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AD" w:rsidRDefault="00F43FAD" w:rsidP="00D5073A">
      <w:pPr>
        <w:jc w:val="both"/>
      </w:pPr>
      <w:bookmarkStart w:id="0" w:name="_Toc219599744"/>
      <w:bookmarkStart w:id="1" w:name="_Toc228675023"/>
      <w:bookmarkStart w:id="2" w:name="_Toc306701395"/>
    </w:p>
    <w:p w:rsidR="002B7AE6" w:rsidRDefault="002B7AE6" w:rsidP="00D5073A">
      <w:pPr>
        <w:pStyle w:val="Heading7"/>
        <w:rPr>
          <w:rStyle w:val="hps"/>
          <w:lang w:val="fr-FR"/>
        </w:rPr>
      </w:pPr>
      <w:r>
        <w:rPr>
          <w:rStyle w:val="hps"/>
          <w:lang w:val="fr-FR"/>
        </w:rPr>
        <w:t>u</w:t>
      </w:r>
      <w:r w:rsidRPr="002B7AE6">
        <w:rPr>
          <w:rStyle w:val="hps"/>
          <w:lang w:val="fr-FR"/>
        </w:rPr>
        <w:t>tilisation de</w:t>
      </w:r>
      <w:r w:rsidRPr="002B7AE6">
        <w:rPr>
          <w:lang w:val="fr-FR"/>
        </w:rPr>
        <w:t xml:space="preserve"> </w:t>
      </w:r>
      <w:r w:rsidRPr="002B7AE6">
        <w:rPr>
          <w:rStyle w:val="hps"/>
          <w:lang w:val="fr-FR"/>
        </w:rPr>
        <w:t>Intra</w:t>
      </w:r>
      <w:r w:rsidRPr="002B7AE6">
        <w:rPr>
          <w:lang w:val="fr-FR"/>
        </w:rPr>
        <w:t xml:space="preserve"> </w:t>
      </w:r>
      <w:proofErr w:type="spellStart"/>
      <w:r w:rsidRPr="002B7AE6">
        <w:rPr>
          <w:rStyle w:val="hps"/>
          <w:lang w:val="fr-FR"/>
        </w:rPr>
        <w:t>Repiderma</w:t>
      </w:r>
      <w:proofErr w:type="spellEnd"/>
      <w:r w:rsidRPr="002B7AE6">
        <w:rPr>
          <w:lang w:val="fr-FR"/>
        </w:rPr>
        <w:t xml:space="preserve"> </w:t>
      </w:r>
      <w:r w:rsidRPr="002B7AE6">
        <w:rPr>
          <w:lang w:val="fr-FR"/>
        </w:rPr>
        <w:br/>
      </w:r>
      <w:r w:rsidRPr="002B7AE6">
        <w:rPr>
          <w:rStyle w:val="hps"/>
          <w:lang w:val="fr-FR"/>
        </w:rPr>
        <w:t>dans la guérison</w:t>
      </w:r>
      <w:r w:rsidRPr="002B7AE6">
        <w:rPr>
          <w:lang w:val="fr-FR"/>
        </w:rPr>
        <w:t xml:space="preserve"> </w:t>
      </w:r>
      <w:r w:rsidRPr="002B7AE6">
        <w:rPr>
          <w:rStyle w:val="hps"/>
          <w:lang w:val="fr-FR"/>
        </w:rPr>
        <w:t>de</w:t>
      </w:r>
      <w:r w:rsidRPr="002B7AE6">
        <w:rPr>
          <w:lang w:val="fr-FR"/>
        </w:rPr>
        <w:t xml:space="preserve"> </w:t>
      </w:r>
      <w:r w:rsidRPr="002B7AE6">
        <w:rPr>
          <w:rStyle w:val="hps"/>
          <w:lang w:val="fr-FR"/>
        </w:rPr>
        <w:t>l'écornage</w:t>
      </w:r>
    </w:p>
    <w:p w:rsidR="002B7C1F" w:rsidRDefault="002B7AE6" w:rsidP="00D5073A">
      <w:pPr>
        <w:pStyle w:val="Heading7"/>
        <w:rPr>
          <w:rStyle w:val="hps"/>
          <w:lang w:val="fr-FR"/>
        </w:rPr>
      </w:pPr>
      <w:r>
        <w:rPr>
          <w:rStyle w:val="hps"/>
          <w:lang w:val="fr-FR"/>
        </w:rPr>
        <w:t>des jeunes veaux</w:t>
      </w:r>
    </w:p>
    <w:p w:rsidR="001D7A8E" w:rsidRPr="001D7A8E" w:rsidRDefault="001D7A8E" w:rsidP="001D7A8E">
      <w:pPr>
        <w:jc w:val="center"/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2834137" cy="2515379"/>
            <wp:effectExtent l="133350" t="38100" r="42413" b="75421"/>
            <wp:docPr id="10" name="Afbeelding 7" descr="Foto Repiderma onthoor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Repiderma onthoornen.jpg"/>
                    <pic:cNvPicPr/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137" cy="251537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D7A8E" w:rsidRPr="00A64D47" w:rsidRDefault="001D7A8E" w:rsidP="00A64D47">
      <w:pPr>
        <w:rPr>
          <w:lang w:val="en-US"/>
        </w:rPr>
      </w:pPr>
    </w:p>
    <w:p w:rsidR="00D16A8E" w:rsidRDefault="00A64D47" w:rsidP="00D16A8E">
      <w:pPr>
        <w:pStyle w:val="Heading7"/>
        <w:rPr>
          <w:sz w:val="20"/>
          <w:szCs w:val="20"/>
        </w:rPr>
      </w:pPr>
      <w:r w:rsidRPr="00B76504">
        <w:rPr>
          <w:sz w:val="20"/>
          <w:szCs w:val="20"/>
        </w:rPr>
        <w:t>Carly Vulder</w:t>
      </w:r>
      <w:r w:rsidR="00AA076F">
        <w:rPr>
          <w:sz w:val="20"/>
          <w:szCs w:val="20"/>
        </w:rPr>
        <w:t>s B</w:t>
      </w:r>
      <w:r w:rsidR="00DF0EC1">
        <w:rPr>
          <w:sz w:val="20"/>
          <w:szCs w:val="20"/>
        </w:rPr>
        <w:t>S</w:t>
      </w:r>
      <w:r w:rsidR="00D16A8E">
        <w:rPr>
          <w:sz w:val="20"/>
          <w:szCs w:val="20"/>
        </w:rPr>
        <w:t>s</w:t>
      </w:r>
    </w:p>
    <w:p w:rsidR="00D16A8E" w:rsidRPr="006024E7" w:rsidRDefault="00D16A8E" w:rsidP="00D16A8E">
      <w:pPr>
        <w:pStyle w:val="Heading7"/>
        <w:rPr>
          <w:sz w:val="20"/>
          <w:szCs w:val="20"/>
        </w:rPr>
      </w:pPr>
      <w:r w:rsidRPr="006024E7">
        <w:rPr>
          <w:sz w:val="20"/>
          <w:szCs w:val="20"/>
        </w:rPr>
        <w:t>Gerwen Lammers, PhD</w:t>
      </w:r>
    </w:p>
    <w:p w:rsidR="00B84F61" w:rsidRDefault="00AA076F" w:rsidP="00A64D47">
      <w:pPr>
        <w:pStyle w:val="Heading7"/>
        <w:rPr>
          <w:sz w:val="20"/>
          <w:szCs w:val="20"/>
        </w:rPr>
      </w:pPr>
      <w:r>
        <w:rPr>
          <w:sz w:val="20"/>
          <w:szCs w:val="20"/>
        </w:rPr>
        <w:t>Product development &amp; Regulatory affairs</w:t>
      </w:r>
    </w:p>
    <w:p w:rsidR="0027703E" w:rsidRDefault="0027703E" w:rsidP="0027703E">
      <w:pPr>
        <w:spacing w:after="0"/>
        <w:rPr>
          <w:rFonts w:eastAsia="Times New Roman" w:cs="Tahoma"/>
          <w:sz w:val="20"/>
          <w:szCs w:val="20"/>
          <w:lang w:val="it-IT" w:eastAsia="nl-NL"/>
        </w:rPr>
      </w:pPr>
    </w:p>
    <w:p w:rsidR="0027703E" w:rsidRDefault="0027703E" w:rsidP="0027703E">
      <w:pPr>
        <w:spacing w:after="0"/>
        <w:rPr>
          <w:rFonts w:eastAsia="Times New Roman" w:cs="Tahoma"/>
          <w:sz w:val="20"/>
          <w:szCs w:val="20"/>
          <w:lang w:val="it-IT" w:eastAsia="nl-NL"/>
        </w:rPr>
      </w:pPr>
    </w:p>
    <w:p w:rsidR="0027703E" w:rsidRDefault="0027703E" w:rsidP="0027703E">
      <w:pPr>
        <w:spacing w:after="0"/>
        <w:rPr>
          <w:rFonts w:eastAsia="Times New Roman" w:cs="Tahoma"/>
          <w:sz w:val="20"/>
          <w:szCs w:val="20"/>
          <w:lang w:val="it-IT" w:eastAsia="nl-NL"/>
        </w:rPr>
      </w:pPr>
    </w:p>
    <w:p w:rsidR="0027703E" w:rsidRDefault="0027703E" w:rsidP="0027703E">
      <w:pPr>
        <w:spacing w:after="0"/>
        <w:rPr>
          <w:rFonts w:eastAsia="Times New Roman" w:cs="Tahoma"/>
          <w:sz w:val="20"/>
          <w:szCs w:val="20"/>
          <w:lang w:val="it-IT" w:eastAsia="nl-NL"/>
        </w:rPr>
      </w:pPr>
    </w:p>
    <w:p w:rsidR="0027703E" w:rsidRDefault="0027703E" w:rsidP="0027703E">
      <w:pPr>
        <w:spacing w:after="0"/>
        <w:rPr>
          <w:rFonts w:eastAsia="Times New Roman" w:cs="Tahoma"/>
          <w:sz w:val="20"/>
          <w:szCs w:val="20"/>
          <w:lang w:val="it-IT" w:eastAsia="nl-NL"/>
        </w:rPr>
      </w:pPr>
    </w:p>
    <w:p w:rsidR="0027703E" w:rsidRPr="003952B9" w:rsidRDefault="0027703E" w:rsidP="0027703E">
      <w:pPr>
        <w:spacing w:after="0"/>
        <w:rPr>
          <w:rFonts w:eastAsia="Times New Roman" w:cs="Tahoma"/>
          <w:sz w:val="20"/>
          <w:szCs w:val="20"/>
          <w:lang w:val="it-IT" w:eastAsia="nl-NL"/>
        </w:rPr>
      </w:pPr>
      <w:r w:rsidRPr="003952B9">
        <w:rPr>
          <w:rFonts w:eastAsia="Times New Roman" w:cs="Tahoma"/>
          <w:sz w:val="20"/>
          <w:szCs w:val="20"/>
          <w:lang w:val="it-IT" w:eastAsia="nl-NL"/>
        </w:rPr>
        <w:t>Intracare BV</w:t>
      </w:r>
      <w:r w:rsidRPr="003952B9">
        <w:rPr>
          <w:rFonts w:eastAsia="Times New Roman" w:cs="Tahoma"/>
          <w:sz w:val="20"/>
          <w:szCs w:val="20"/>
          <w:lang w:val="it-IT" w:eastAsia="nl-NL"/>
        </w:rPr>
        <w:br/>
        <w:t>Voltaweg 4</w:t>
      </w:r>
      <w:r w:rsidRPr="003952B9">
        <w:rPr>
          <w:rFonts w:eastAsia="Times New Roman" w:cs="Tahoma"/>
          <w:sz w:val="20"/>
          <w:szCs w:val="20"/>
          <w:lang w:val="it-IT" w:eastAsia="nl-NL"/>
        </w:rPr>
        <w:br/>
        <w:t xml:space="preserve">5466 AZ Veghel </w:t>
      </w:r>
    </w:p>
    <w:p w:rsidR="0027703E" w:rsidRPr="0035629F" w:rsidRDefault="0027703E" w:rsidP="0027703E">
      <w:pPr>
        <w:spacing w:after="0"/>
        <w:rPr>
          <w:rFonts w:eastAsia="Times New Roman" w:cs="Tahoma"/>
          <w:sz w:val="20"/>
          <w:szCs w:val="20"/>
          <w:lang w:val="en-US" w:eastAsia="nl-NL"/>
        </w:rPr>
      </w:pPr>
      <w:r w:rsidRPr="0035629F">
        <w:rPr>
          <w:rFonts w:eastAsia="Times New Roman" w:cs="Tahoma"/>
          <w:sz w:val="20"/>
          <w:szCs w:val="20"/>
          <w:lang w:val="en-US" w:eastAsia="nl-NL"/>
        </w:rPr>
        <w:t>The Netherlands</w:t>
      </w:r>
    </w:p>
    <w:p w:rsidR="001D7A8E" w:rsidRDefault="0027703E" w:rsidP="001D7A8E">
      <w:pPr>
        <w:spacing w:before="100" w:beforeAutospacing="1" w:after="100" w:afterAutospacing="1"/>
        <w:rPr>
          <w:rFonts w:eastAsia="Times New Roman"/>
          <w:b/>
          <w:bCs/>
          <w:color w:val="632423"/>
          <w:sz w:val="24"/>
          <w:szCs w:val="28"/>
          <w:lang w:val="en-US"/>
        </w:rPr>
      </w:pPr>
      <w:r w:rsidRPr="0035629F">
        <w:rPr>
          <w:rFonts w:eastAsia="Times New Roman" w:cs="Tahoma"/>
          <w:sz w:val="20"/>
          <w:szCs w:val="20"/>
          <w:lang w:val="en-US" w:eastAsia="nl-NL"/>
        </w:rPr>
        <w:t xml:space="preserve">T: +31 (0) 413 354105 </w:t>
      </w:r>
      <w:r w:rsidRPr="0035629F">
        <w:rPr>
          <w:rFonts w:eastAsia="Times New Roman" w:cs="Tahoma"/>
          <w:sz w:val="20"/>
          <w:szCs w:val="20"/>
          <w:lang w:val="en-US" w:eastAsia="nl-NL"/>
        </w:rPr>
        <w:br/>
        <w:t xml:space="preserve">F: +31 (0) 413 362324 </w:t>
      </w:r>
      <w:r w:rsidRPr="0035629F">
        <w:rPr>
          <w:rFonts w:eastAsia="Times New Roman" w:cs="Tahoma"/>
          <w:sz w:val="20"/>
          <w:szCs w:val="20"/>
          <w:lang w:val="en-US" w:eastAsia="nl-NL"/>
        </w:rPr>
        <w:br/>
      </w:r>
      <w:hyperlink r:id="rId9" w:history="1">
        <w:r w:rsidRPr="00860A07">
          <w:rPr>
            <w:rStyle w:val="Hyperlink"/>
            <w:rFonts w:eastAsia="Times New Roman" w:cs="Tahoma"/>
            <w:sz w:val="20"/>
            <w:szCs w:val="20"/>
            <w:lang w:val="en-US" w:eastAsia="nl-NL"/>
          </w:rPr>
          <w:t>info@intracare.nl</w:t>
        </w:r>
      </w:hyperlink>
      <w:r w:rsidR="001D7A8E">
        <w:br w:type="page"/>
      </w:r>
    </w:p>
    <w:p w:rsidR="00D5073A" w:rsidRPr="00867F19" w:rsidRDefault="002B7AE6" w:rsidP="00D5073A">
      <w:pPr>
        <w:pStyle w:val="TOCHeading"/>
        <w:rPr>
          <w:lang w:val="fr-FR"/>
        </w:rPr>
      </w:pPr>
      <w:r w:rsidRPr="00867F19">
        <w:rPr>
          <w:lang w:val="fr-FR"/>
        </w:rPr>
        <w:lastRenderedPageBreak/>
        <w:t>Table des matière</w:t>
      </w:r>
      <w:r w:rsidR="00D5073A" w:rsidRPr="00867F19">
        <w:rPr>
          <w:lang w:val="fr-FR"/>
        </w:rPr>
        <w:t>s</w:t>
      </w:r>
    </w:p>
    <w:p w:rsidR="00E76D37" w:rsidRPr="00867F19" w:rsidRDefault="00542EC5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542EC5">
        <w:rPr>
          <w:rFonts w:cs="Arial"/>
          <w:b w:val="0"/>
          <w:bCs w:val="0"/>
          <w:caps w:val="0"/>
          <w:lang w:val="en-US"/>
        </w:rPr>
        <w:fldChar w:fldCharType="begin"/>
      </w:r>
      <w:r w:rsidR="00D5073A" w:rsidRPr="00867F19">
        <w:rPr>
          <w:rFonts w:cs="Arial"/>
          <w:b w:val="0"/>
          <w:bCs w:val="0"/>
          <w:caps w:val="0"/>
          <w:lang w:val="fr-FR"/>
        </w:rPr>
        <w:instrText xml:space="preserve"> TOC \o "1-3" \f \u </w:instrText>
      </w:r>
      <w:r w:rsidRPr="00542EC5">
        <w:rPr>
          <w:rFonts w:cs="Arial"/>
          <w:b w:val="0"/>
          <w:bCs w:val="0"/>
          <w:caps w:val="0"/>
          <w:lang w:val="en-US"/>
        </w:rPr>
        <w:fldChar w:fldCharType="separate"/>
      </w:r>
      <w:r w:rsidR="00E76D37" w:rsidRPr="00867F19">
        <w:rPr>
          <w:noProof/>
          <w:lang w:val="fr-FR"/>
        </w:rPr>
        <w:t>1</w:t>
      </w:r>
      <w:r w:rsidR="00E76D37" w:rsidRPr="00867F19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="00E76D37" w:rsidRPr="00867F19">
        <w:rPr>
          <w:noProof/>
          <w:lang w:val="fr-FR"/>
        </w:rPr>
        <w:t>Introduction</w:t>
      </w:r>
      <w:r w:rsidR="00E76D37" w:rsidRPr="00867F19">
        <w:rPr>
          <w:noProof/>
          <w:lang w:val="fr-FR"/>
        </w:rPr>
        <w:tab/>
      </w:r>
      <w:r>
        <w:rPr>
          <w:noProof/>
        </w:rPr>
        <w:fldChar w:fldCharType="begin"/>
      </w:r>
      <w:r w:rsidR="00E76D37" w:rsidRPr="00867F19">
        <w:rPr>
          <w:noProof/>
          <w:lang w:val="fr-FR"/>
        </w:rPr>
        <w:instrText xml:space="preserve"> PAGEREF _Toc378757245 \h </w:instrText>
      </w:r>
      <w:r>
        <w:rPr>
          <w:noProof/>
        </w:rPr>
      </w:r>
      <w:r>
        <w:rPr>
          <w:noProof/>
        </w:rPr>
        <w:fldChar w:fldCharType="separate"/>
      </w:r>
      <w:r w:rsidR="00E76D37" w:rsidRPr="00867F19">
        <w:rPr>
          <w:noProof/>
          <w:lang w:val="fr-FR"/>
        </w:rPr>
        <w:t>3</w:t>
      </w:r>
      <w:r>
        <w:rPr>
          <w:noProof/>
        </w:rPr>
        <w:fldChar w:fldCharType="end"/>
      </w:r>
    </w:p>
    <w:p w:rsidR="00E76D37" w:rsidRPr="002B7AE6" w:rsidRDefault="00E76D37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2B7AE6">
        <w:rPr>
          <w:noProof/>
          <w:lang w:val="fr-FR" w:eastAsia="nl-NL"/>
        </w:rPr>
        <w:t>2</w:t>
      </w:r>
      <w:r w:rsidRPr="002B7AE6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Pr="002B7AE6">
        <w:rPr>
          <w:noProof/>
          <w:lang w:val="fr-FR"/>
        </w:rPr>
        <w:t>Method</w:t>
      </w:r>
      <w:r w:rsidR="002B7AE6" w:rsidRPr="002B7AE6">
        <w:rPr>
          <w:noProof/>
          <w:lang w:val="fr-FR"/>
        </w:rPr>
        <w:t>es de réduction des cornillons</w:t>
      </w:r>
      <w:r w:rsidRPr="002B7AE6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2B7AE6">
        <w:rPr>
          <w:noProof/>
          <w:lang w:val="fr-FR"/>
        </w:rPr>
        <w:instrText xml:space="preserve"> PAGEREF _Toc378757246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2B7AE6">
        <w:rPr>
          <w:noProof/>
          <w:lang w:val="fr-FR"/>
        </w:rPr>
        <w:t>3</w:t>
      </w:r>
      <w:r w:rsidR="00542EC5">
        <w:rPr>
          <w:noProof/>
        </w:rPr>
        <w:fldChar w:fldCharType="end"/>
      </w:r>
    </w:p>
    <w:p w:rsidR="00E76D37" w:rsidRPr="00867F19" w:rsidRDefault="00E76D37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867F19">
        <w:rPr>
          <w:noProof/>
          <w:lang w:val="fr-FR" w:eastAsia="nl-NL"/>
        </w:rPr>
        <w:t>3</w:t>
      </w:r>
      <w:r w:rsidRPr="00867F19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="002B7AE6" w:rsidRPr="00867F19">
        <w:rPr>
          <w:noProof/>
          <w:lang w:val="fr-FR"/>
        </w:rPr>
        <w:t>Methodes d'écornage</w:t>
      </w:r>
      <w:r w:rsidRPr="00867F19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867F19">
        <w:rPr>
          <w:noProof/>
          <w:lang w:val="fr-FR"/>
        </w:rPr>
        <w:instrText xml:space="preserve"> PAGEREF _Toc378757247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867F19">
        <w:rPr>
          <w:noProof/>
          <w:lang w:val="fr-FR"/>
        </w:rPr>
        <w:t>4</w:t>
      </w:r>
      <w:r w:rsidR="00542EC5">
        <w:rPr>
          <w:noProof/>
        </w:rPr>
        <w:fldChar w:fldCharType="end"/>
      </w:r>
    </w:p>
    <w:p w:rsidR="00E76D37" w:rsidRPr="00867F19" w:rsidRDefault="00E76D37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867F19">
        <w:rPr>
          <w:noProof/>
          <w:lang w:val="fr-FR"/>
        </w:rPr>
        <w:t>4</w:t>
      </w:r>
      <w:r w:rsidRPr="00867F19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="002B7AE6" w:rsidRPr="00867F19">
        <w:rPr>
          <w:noProof/>
          <w:lang w:val="fr-FR"/>
        </w:rPr>
        <w:t>Etiologie</w:t>
      </w:r>
      <w:r w:rsidRPr="00867F19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867F19">
        <w:rPr>
          <w:noProof/>
          <w:lang w:val="fr-FR"/>
        </w:rPr>
        <w:instrText xml:space="preserve"> PAGEREF _Toc378757248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867F19">
        <w:rPr>
          <w:noProof/>
          <w:lang w:val="fr-FR"/>
        </w:rPr>
        <w:t>6</w:t>
      </w:r>
      <w:r w:rsidR="00542EC5">
        <w:rPr>
          <w:noProof/>
        </w:rPr>
        <w:fldChar w:fldCharType="end"/>
      </w:r>
    </w:p>
    <w:p w:rsidR="00E76D37" w:rsidRPr="00867F19" w:rsidRDefault="00E76D37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867F19">
        <w:rPr>
          <w:noProof/>
          <w:lang w:val="fr-FR"/>
        </w:rPr>
        <w:t>5</w:t>
      </w:r>
      <w:r w:rsidRPr="00867F19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Pr="00867F19">
        <w:rPr>
          <w:noProof/>
          <w:lang w:val="fr-FR"/>
        </w:rPr>
        <w:t>Intra Repiderma</w:t>
      </w:r>
      <w:r w:rsidRPr="00867F19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867F19">
        <w:rPr>
          <w:noProof/>
          <w:lang w:val="fr-FR"/>
        </w:rPr>
        <w:instrText xml:space="preserve"> PAGEREF _Toc378757249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867F19">
        <w:rPr>
          <w:noProof/>
          <w:lang w:val="fr-FR"/>
        </w:rPr>
        <w:t>7</w:t>
      </w:r>
      <w:r w:rsidR="00542EC5">
        <w:rPr>
          <w:noProof/>
        </w:rPr>
        <w:fldChar w:fldCharType="end"/>
      </w:r>
    </w:p>
    <w:p w:rsidR="00E76D37" w:rsidRPr="002B7AE6" w:rsidRDefault="00E76D37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2B7AE6">
        <w:rPr>
          <w:noProof/>
          <w:lang w:val="fr-FR"/>
        </w:rPr>
        <w:t>6</w:t>
      </w:r>
      <w:r w:rsidRPr="002B7AE6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="002B7AE6" w:rsidRPr="002B7AE6">
        <w:rPr>
          <w:noProof/>
          <w:lang w:val="fr-FR"/>
        </w:rPr>
        <w:t>Mode d'</w:t>
      </w:r>
      <w:r w:rsidRPr="002B7AE6">
        <w:rPr>
          <w:noProof/>
          <w:lang w:val="fr-FR"/>
        </w:rPr>
        <w:t>action</w:t>
      </w:r>
      <w:r w:rsidRPr="002B7AE6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2B7AE6">
        <w:rPr>
          <w:noProof/>
          <w:lang w:val="fr-FR"/>
        </w:rPr>
        <w:instrText xml:space="preserve"> PAGEREF _Toc378757250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2B7AE6">
        <w:rPr>
          <w:noProof/>
          <w:lang w:val="fr-FR"/>
        </w:rPr>
        <w:t>7</w:t>
      </w:r>
      <w:r w:rsidR="00542EC5">
        <w:rPr>
          <w:noProof/>
        </w:rPr>
        <w:fldChar w:fldCharType="end"/>
      </w:r>
    </w:p>
    <w:p w:rsidR="00E76D37" w:rsidRPr="002B7AE6" w:rsidRDefault="00E76D37">
      <w:pPr>
        <w:pStyle w:val="TOC2"/>
        <w:tabs>
          <w:tab w:val="left" w:pos="880"/>
          <w:tab w:val="right" w:leader="dot" w:pos="91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</w:pPr>
      <w:r w:rsidRPr="002B7AE6">
        <w:rPr>
          <w:rFonts w:cs="Arial"/>
          <w:noProof/>
          <w:lang w:val="fr-FR" w:bidi="en-US"/>
        </w:rPr>
        <w:t>6.1</w:t>
      </w:r>
      <w:r w:rsidRPr="002B7AE6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  <w:tab/>
      </w:r>
      <w:r w:rsidR="002B7AE6" w:rsidRPr="002B7AE6">
        <w:rPr>
          <w:rStyle w:val="hps"/>
          <w:lang w:val="fr-FR"/>
        </w:rPr>
        <w:t>propriétés antimicrobiennes</w:t>
      </w:r>
      <w:r w:rsidR="002B7AE6" w:rsidRPr="002B7AE6">
        <w:rPr>
          <w:lang w:val="fr-FR"/>
        </w:rPr>
        <w:t xml:space="preserve"> </w:t>
      </w:r>
      <w:r w:rsidR="002B7AE6" w:rsidRPr="002B7AE6">
        <w:rPr>
          <w:rStyle w:val="hps"/>
          <w:lang w:val="fr-FR"/>
        </w:rPr>
        <w:t>du cuivre</w:t>
      </w:r>
      <w:r w:rsidRPr="002B7AE6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2B7AE6">
        <w:rPr>
          <w:noProof/>
          <w:lang w:val="fr-FR"/>
        </w:rPr>
        <w:instrText xml:space="preserve"> PAGEREF _Toc378757251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2B7AE6">
        <w:rPr>
          <w:noProof/>
          <w:lang w:val="fr-FR"/>
        </w:rPr>
        <w:t>7</w:t>
      </w:r>
      <w:r w:rsidR="00542EC5">
        <w:rPr>
          <w:noProof/>
        </w:rPr>
        <w:fldChar w:fldCharType="end"/>
      </w:r>
    </w:p>
    <w:p w:rsidR="00E76D37" w:rsidRPr="002B7AE6" w:rsidRDefault="00E76D37">
      <w:pPr>
        <w:pStyle w:val="TOC2"/>
        <w:tabs>
          <w:tab w:val="left" w:pos="880"/>
          <w:tab w:val="right" w:leader="dot" w:pos="91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</w:pPr>
      <w:r w:rsidRPr="002B7AE6">
        <w:rPr>
          <w:rFonts w:cs="Arial"/>
          <w:noProof/>
          <w:lang w:val="fr-FR" w:bidi="en-US"/>
        </w:rPr>
        <w:t>6.2</w:t>
      </w:r>
      <w:r w:rsidRPr="002B7AE6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  <w:tab/>
      </w:r>
      <w:r w:rsidR="002B7AE6" w:rsidRPr="002B7AE6">
        <w:rPr>
          <w:rStyle w:val="hps"/>
          <w:lang w:val="fr-FR"/>
        </w:rPr>
        <w:t>Propriétés</w:t>
      </w:r>
      <w:r w:rsidR="002B7AE6" w:rsidRPr="002B7AE6">
        <w:rPr>
          <w:lang w:val="fr-FR"/>
        </w:rPr>
        <w:t xml:space="preserve"> </w:t>
      </w:r>
      <w:r w:rsidR="002B7AE6" w:rsidRPr="002B7AE6">
        <w:rPr>
          <w:rStyle w:val="hps"/>
          <w:lang w:val="fr-FR"/>
        </w:rPr>
        <w:t>de cicatrisation</w:t>
      </w:r>
      <w:r w:rsidR="002B7AE6" w:rsidRPr="002B7AE6">
        <w:rPr>
          <w:lang w:val="fr-FR"/>
        </w:rPr>
        <w:t xml:space="preserve"> </w:t>
      </w:r>
      <w:r w:rsidR="002B7AE6" w:rsidRPr="002B7AE6">
        <w:rPr>
          <w:rStyle w:val="hps"/>
          <w:lang w:val="fr-FR"/>
        </w:rPr>
        <w:t>de cuivre</w:t>
      </w:r>
      <w:r w:rsidRPr="002B7AE6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2B7AE6">
        <w:rPr>
          <w:noProof/>
          <w:lang w:val="fr-FR"/>
        </w:rPr>
        <w:instrText xml:space="preserve"> PAGEREF _Toc378757252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2B7AE6">
        <w:rPr>
          <w:noProof/>
          <w:lang w:val="fr-FR"/>
        </w:rPr>
        <w:t>8</w:t>
      </w:r>
      <w:r w:rsidR="00542EC5">
        <w:rPr>
          <w:noProof/>
        </w:rPr>
        <w:fldChar w:fldCharType="end"/>
      </w:r>
    </w:p>
    <w:p w:rsidR="00E76D37" w:rsidRPr="002B7AE6" w:rsidRDefault="00E76D37">
      <w:pPr>
        <w:pStyle w:val="TOC2"/>
        <w:tabs>
          <w:tab w:val="left" w:pos="880"/>
          <w:tab w:val="right" w:leader="dot" w:pos="91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</w:pPr>
      <w:r w:rsidRPr="002B7AE6">
        <w:rPr>
          <w:rFonts w:cs="Arial"/>
          <w:noProof/>
          <w:lang w:val="fr-FR" w:bidi="en-US"/>
        </w:rPr>
        <w:t>6.3</w:t>
      </w:r>
      <w:r w:rsidRPr="002B7AE6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  <w:tab/>
      </w:r>
      <w:r w:rsidR="002B7AE6" w:rsidRPr="002B7AE6">
        <w:rPr>
          <w:rStyle w:val="hps"/>
          <w:lang w:val="fr-FR"/>
        </w:rPr>
        <w:t>Propriétés</w:t>
      </w:r>
      <w:r w:rsidR="002B7AE6" w:rsidRPr="002B7AE6">
        <w:rPr>
          <w:lang w:val="fr-FR"/>
        </w:rPr>
        <w:t xml:space="preserve"> </w:t>
      </w:r>
      <w:r w:rsidR="002B7AE6" w:rsidRPr="002B7AE6">
        <w:rPr>
          <w:rStyle w:val="hps"/>
          <w:lang w:val="fr-FR"/>
        </w:rPr>
        <w:t>de cicatrisation</w:t>
      </w:r>
      <w:r w:rsidR="002B7AE6" w:rsidRPr="002B7AE6">
        <w:rPr>
          <w:lang w:val="fr-FR"/>
        </w:rPr>
        <w:t xml:space="preserve"> </w:t>
      </w:r>
      <w:r w:rsidR="002B7AE6" w:rsidRPr="002B7AE6">
        <w:rPr>
          <w:rStyle w:val="hps"/>
          <w:lang w:val="fr-FR"/>
        </w:rPr>
        <w:t>du</w:t>
      </w:r>
      <w:r w:rsidRPr="002B7AE6">
        <w:rPr>
          <w:rFonts w:cs="Arial"/>
          <w:noProof/>
          <w:lang w:val="fr-FR" w:bidi="en-US"/>
        </w:rPr>
        <w:t xml:space="preserve"> zinc</w:t>
      </w:r>
      <w:r w:rsidRPr="002B7AE6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2B7AE6">
        <w:rPr>
          <w:noProof/>
          <w:lang w:val="fr-FR"/>
        </w:rPr>
        <w:instrText xml:space="preserve"> PAGEREF _Toc378757253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2B7AE6">
        <w:rPr>
          <w:noProof/>
          <w:lang w:val="fr-FR"/>
        </w:rPr>
        <w:t>8</w:t>
      </w:r>
      <w:r w:rsidR="00542EC5">
        <w:rPr>
          <w:noProof/>
        </w:rPr>
        <w:fldChar w:fldCharType="end"/>
      </w:r>
    </w:p>
    <w:p w:rsidR="00E76D37" w:rsidRPr="002B7AE6" w:rsidRDefault="00E76D37">
      <w:pPr>
        <w:pStyle w:val="TOC2"/>
        <w:tabs>
          <w:tab w:val="left" w:pos="880"/>
          <w:tab w:val="right" w:leader="dot" w:pos="91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</w:pPr>
      <w:r w:rsidRPr="002B7AE6">
        <w:rPr>
          <w:rFonts w:cs="Arial"/>
          <w:noProof/>
          <w:lang w:val="fr-FR" w:bidi="en-US"/>
        </w:rPr>
        <w:t>6.4</w:t>
      </w:r>
      <w:r w:rsidRPr="002B7AE6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nl-NL"/>
        </w:rPr>
        <w:tab/>
      </w:r>
      <w:r w:rsidR="002B7AE6" w:rsidRPr="002B7AE6">
        <w:rPr>
          <w:rFonts w:cs="Arial"/>
          <w:noProof/>
          <w:lang w:val="fr-FR" w:bidi="en-US"/>
        </w:rPr>
        <w:t>Chelates de cuivre et de zinc</w:t>
      </w:r>
      <w:r w:rsidRPr="002B7AE6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2B7AE6">
        <w:rPr>
          <w:noProof/>
          <w:lang w:val="fr-FR"/>
        </w:rPr>
        <w:instrText xml:space="preserve"> PAGEREF _Toc378757254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2B7AE6">
        <w:rPr>
          <w:noProof/>
          <w:lang w:val="fr-FR"/>
        </w:rPr>
        <w:t>8</w:t>
      </w:r>
      <w:r w:rsidR="00542EC5">
        <w:rPr>
          <w:noProof/>
        </w:rPr>
        <w:fldChar w:fldCharType="end"/>
      </w:r>
    </w:p>
    <w:p w:rsidR="00E76D37" w:rsidRPr="002B7AE6" w:rsidRDefault="00E76D37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2B7AE6">
        <w:rPr>
          <w:noProof/>
          <w:lang w:val="fr-FR"/>
        </w:rPr>
        <w:t>7</w:t>
      </w:r>
      <w:r w:rsidRPr="002B7AE6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="002B7AE6" w:rsidRPr="002B7AE6">
        <w:rPr>
          <w:noProof/>
          <w:lang w:val="fr-FR"/>
        </w:rPr>
        <w:t>Materiels et</w:t>
      </w:r>
      <w:r w:rsidRPr="002B7AE6">
        <w:rPr>
          <w:noProof/>
          <w:lang w:val="fr-FR"/>
        </w:rPr>
        <w:t xml:space="preserve"> Method</w:t>
      </w:r>
      <w:r w:rsidR="002B7AE6" w:rsidRPr="002B7AE6">
        <w:rPr>
          <w:noProof/>
          <w:lang w:val="fr-FR"/>
        </w:rPr>
        <w:t>e</w:t>
      </w:r>
      <w:r w:rsidRPr="002B7AE6">
        <w:rPr>
          <w:noProof/>
          <w:lang w:val="fr-FR"/>
        </w:rPr>
        <w:t>s</w:t>
      </w:r>
      <w:r w:rsidRPr="002B7AE6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2B7AE6">
        <w:rPr>
          <w:noProof/>
          <w:lang w:val="fr-FR"/>
        </w:rPr>
        <w:instrText xml:space="preserve"> PAGEREF _Toc378757255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2B7AE6">
        <w:rPr>
          <w:noProof/>
          <w:lang w:val="fr-FR"/>
        </w:rPr>
        <w:t>9</w:t>
      </w:r>
      <w:r w:rsidR="00542EC5">
        <w:rPr>
          <w:noProof/>
        </w:rPr>
        <w:fldChar w:fldCharType="end"/>
      </w:r>
    </w:p>
    <w:p w:rsidR="00E76D37" w:rsidRPr="002B7AE6" w:rsidRDefault="00E76D37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2B7AE6">
        <w:rPr>
          <w:noProof/>
          <w:lang w:val="fr-FR" w:eastAsia="nl-NL"/>
        </w:rPr>
        <w:t>8</w:t>
      </w:r>
      <w:r w:rsidRPr="002B7AE6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Pr="002B7AE6">
        <w:rPr>
          <w:noProof/>
          <w:lang w:val="fr-FR"/>
        </w:rPr>
        <w:t>Result</w:t>
      </w:r>
      <w:r w:rsidR="002B7AE6" w:rsidRPr="002B7AE6">
        <w:rPr>
          <w:noProof/>
          <w:lang w:val="fr-FR"/>
        </w:rPr>
        <w:t>at</w:t>
      </w:r>
      <w:r w:rsidRPr="002B7AE6">
        <w:rPr>
          <w:noProof/>
          <w:lang w:val="fr-FR"/>
        </w:rPr>
        <w:t>s</w:t>
      </w:r>
      <w:r w:rsidRPr="002B7AE6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2B7AE6">
        <w:rPr>
          <w:noProof/>
          <w:lang w:val="fr-FR"/>
        </w:rPr>
        <w:instrText xml:space="preserve"> PAGEREF _Toc378757256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2B7AE6">
        <w:rPr>
          <w:noProof/>
          <w:lang w:val="fr-FR"/>
        </w:rPr>
        <w:t>10</w:t>
      </w:r>
      <w:r w:rsidR="00542EC5">
        <w:rPr>
          <w:noProof/>
        </w:rPr>
        <w:fldChar w:fldCharType="end"/>
      </w:r>
    </w:p>
    <w:p w:rsidR="00E76D37" w:rsidRPr="002B7AE6" w:rsidRDefault="00E76D37">
      <w:pPr>
        <w:pStyle w:val="TOC1"/>
        <w:tabs>
          <w:tab w:val="left" w:pos="44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2B7AE6">
        <w:rPr>
          <w:noProof/>
          <w:lang w:val="fr-FR"/>
        </w:rPr>
        <w:t>9</w:t>
      </w:r>
      <w:r w:rsidRPr="002B7AE6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ab/>
      </w:r>
      <w:r w:rsidR="002B7AE6" w:rsidRPr="002B7AE6">
        <w:rPr>
          <w:noProof/>
          <w:lang w:val="fr-FR"/>
        </w:rPr>
        <w:t>effets indésirables</w:t>
      </w:r>
      <w:r w:rsidRPr="002B7AE6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2B7AE6">
        <w:rPr>
          <w:noProof/>
          <w:lang w:val="fr-FR"/>
        </w:rPr>
        <w:instrText xml:space="preserve"> PAGEREF _Toc378757257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2B7AE6">
        <w:rPr>
          <w:noProof/>
          <w:lang w:val="fr-FR"/>
        </w:rPr>
        <w:t>10</w:t>
      </w:r>
      <w:r w:rsidR="00542EC5">
        <w:rPr>
          <w:noProof/>
        </w:rPr>
        <w:fldChar w:fldCharType="end"/>
      </w:r>
    </w:p>
    <w:p w:rsidR="00E76D37" w:rsidRPr="008C2DD0" w:rsidRDefault="00E76D37">
      <w:pPr>
        <w:pStyle w:val="TOC1"/>
        <w:tabs>
          <w:tab w:val="left" w:pos="66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8C2DD0">
        <w:rPr>
          <w:rFonts w:cs="Arial"/>
          <w:noProof/>
          <w:lang w:val="fr-FR"/>
        </w:rPr>
        <w:t>10</w:t>
      </w:r>
      <w:r w:rsidR="00867F19" w:rsidRPr="008C2DD0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 xml:space="preserve">    </w:t>
      </w:r>
      <w:r w:rsidR="002B7AE6" w:rsidRPr="008C2DD0">
        <w:rPr>
          <w:noProof/>
          <w:lang w:val="fr-FR"/>
        </w:rPr>
        <w:t>Compatif des produi</w:t>
      </w:r>
      <w:r w:rsidRPr="008C2DD0">
        <w:rPr>
          <w:noProof/>
          <w:lang w:val="fr-FR"/>
        </w:rPr>
        <w:t>ts</w:t>
      </w:r>
      <w:r w:rsidRPr="008C2DD0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8C2DD0">
        <w:rPr>
          <w:noProof/>
          <w:lang w:val="fr-FR"/>
        </w:rPr>
        <w:instrText xml:space="preserve"> PAGEREF _Toc378757258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8C2DD0">
        <w:rPr>
          <w:noProof/>
          <w:lang w:val="fr-FR"/>
        </w:rPr>
        <w:t>10</w:t>
      </w:r>
      <w:r w:rsidR="00542EC5">
        <w:rPr>
          <w:noProof/>
        </w:rPr>
        <w:fldChar w:fldCharType="end"/>
      </w:r>
    </w:p>
    <w:p w:rsidR="00E76D37" w:rsidRPr="008C2DD0" w:rsidRDefault="00E76D37">
      <w:pPr>
        <w:pStyle w:val="TOC1"/>
        <w:tabs>
          <w:tab w:val="left" w:pos="66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8C2DD0">
        <w:rPr>
          <w:noProof/>
          <w:lang w:val="fr-FR"/>
        </w:rPr>
        <w:t>11</w:t>
      </w:r>
      <w:r w:rsidR="00867F19" w:rsidRPr="008C2DD0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 xml:space="preserve">    </w:t>
      </w:r>
      <w:r w:rsidR="002B7AE6" w:rsidRPr="008C2DD0">
        <w:rPr>
          <w:noProof/>
          <w:lang w:val="fr-FR"/>
        </w:rPr>
        <w:t>etude</w:t>
      </w:r>
      <w:r w:rsidRPr="008C2DD0">
        <w:rPr>
          <w:noProof/>
          <w:lang w:val="fr-FR"/>
        </w:rPr>
        <w:t xml:space="preserve"> 2</w:t>
      </w:r>
      <w:r w:rsidRPr="008C2DD0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8C2DD0">
        <w:rPr>
          <w:noProof/>
          <w:lang w:val="fr-FR"/>
        </w:rPr>
        <w:instrText xml:space="preserve"> PAGEREF _Toc378757259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8C2DD0">
        <w:rPr>
          <w:noProof/>
          <w:lang w:val="fr-FR"/>
        </w:rPr>
        <w:t>11</w:t>
      </w:r>
      <w:r w:rsidR="00542EC5">
        <w:rPr>
          <w:noProof/>
        </w:rPr>
        <w:fldChar w:fldCharType="end"/>
      </w:r>
    </w:p>
    <w:p w:rsidR="00E76D37" w:rsidRPr="008C2DD0" w:rsidRDefault="00E76D37">
      <w:pPr>
        <w:pStyle w:val="TOC1"/>
        <w:tabs>
          <w:tab w:val="left" w:pos="66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</w:pPr>
      <w:r w:rsidRPr="008C2DD0">
        <w:rPr>
          <w:noProof/>
          <w:lang w:val="fr-FR"/>
        </w:rPr>
        <w:t>12</w:t>
      </w:r>
      <w:r w:rsidR="00867F19" w:rsidRPr="008C2DD0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 w:eastAsia="nl-NL"/>
        </w:rPr>
        <w:t xml:space="preserve">    </w:t>
      </w:r>
      <w:r w:rsidRPr="008C2DD0">
        <w:rPr>
          <w:noProof/>
          <w:lang w:val="fr-FR"/>
        </w:rPr>
        <w:t>Conclusion</w:t>
      </w:r>
      <w:r w:rsidRPr="008C2DD0">
        <w:rPr>
          <w:noProof/>
          <w:lang w:val="fr-FR"/>
        </w:rPr>
        <w:tab/>
      </w:r>
      <w:r w:rsidR="00542EC5">
        <w:rPr>
          <w:noProof/>
        </w:rPr>
        <w:fldChar w:fldCharType="begin"/>
      </w:r>
      <w:r w:rsidRPr="008C2DD0">
        <w:rPr>
          <w:noProof/>
          <w:lang w:val="fr-FR"/>
        </w:rPr>
        <w:instrText xml:space="preserve"> PAGEREF _Toc378757260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 w:rsidRPr="008C2DD0">
        <w:rPr>
          <w:noProof/>
          <w:lang w:val="fr-FR"/>
        </w:rPr>
        <w:t>13</w:t>
      </w:r>
      <w:r w:rsidR="00542EC5">
        <w:rPr>
          <w:noProof/>
        </w:rPr>
        <w:fldChar w:fldCharType="end"/>
      </w:r>
    </w:p>
    <w:p w:rsidR="00E76D37" w:rsidRPr="00E76D37" w:rsidRDefault="00E76D37">
      <w:pPr>
        <w:pStyle w:val="TOC1"/>
        <w:tabs>
          <w:tab w:val="left" w:pos="660"/>
          <w:tab w:val="right" w:leader="dot" w:pos="91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nl-NL"/>
        </w:rPr>
      </w:pPr>
      <w:r>
        <w:rPr>
          <w:noProof/>
        </w:rPr>
        <w:t>13</w:t>
      </w:r>
      <w:r w:rsidR="00867F19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nl-NL"/>
        </w:rPr>
        <w:t xml:space="preserve">    </w:t>
      </w:r>
      <w:r>
        <w:rPr>
          <w:noProof/>
        </w:rPr>
        <w:t>References</w:t>
      </w:r>
      <w:r>
        <w:rPr>
          <w:noProof/>
        </w:rPr>
        <w:tab/>
      </w:r>
      <w:r w:rsidR="00542EC5">
        <w:rPr>
          <w:noProof/>
        </w:rPr>
        <w:fldChar w:fldCharType="begin"/>
      </w:r>
      <w:r>
        <w:rPr>
          <w:noProof/>
        </w:rPr>
        <w:instrText xml:space="preserve"> PAGEREF _Toc378757261 \h </w:instrText>
      </w:r>
      <w:r w:rsidR="00542EC5">
        <w:rPr>
          <w:noProof/>
        </w:rPr>
      </w:r>
      <w:r w:rsidR="00542EC5">
        <w:rPr>
          <w:noProof/>
        </w:rPr>
        <w:fldChar w:fldCharType="separate"/>
      </w:r>
      <w:r>
        <w:rPr>
          <w:noProof/>
        </w:rPr>
        <w:t>13</w:t>
      </w:r>
      <w:r w:rsidR="00542EC5">
        <w:rPr>
          <w:noProof/>
        </w:rPr>
        <w:fldChar w:fldCharType="end"/>
      </w:r>
    </w:p>
    <w:p w:rsidR="00F43FAD" w:rsidRDefault="00542EC5" w:rsidP="008569D8">
      <w:pPr>
        <w:tabs>
          <w:tab w:val="left" w:pos="440"/>
        </w:tabs>
      </w:pPr>
      <w:r w:rsidRPr="0099550B">
        <w:rPr>
          <w:rFonts w:cs="Arial"/>
          <w:b/>
          <w:bCs/>
          <w:caps/>
          <w:sz w:val="20"/>
          <w:szCs w:val="20"/>
          <w:lang w:val="en-US"/>
        </w:rPr>
        <w:fldChar w:fldCharType="end"/>
      </w:r>
    </w:p>
    <w:p w:rsidR="00853A53" w:rsidRPr="00853A53" w:rsidRDefault="00853A53" w:rsidP="00D5073A">
      <w:pPr>
        <w:jc w:val="both"/>
        <w:rPr>
          <w:lang w:val="en-US"/>
        </w:rPr>
      </w:pPr>
    </w:p>
    <w:p w:rsidR="00F43FAD" w:rsidRPr="00D7382D" w:rsidRDefault="00F43FAD" w:rsidP="00D5073A">
      <w:pPr>
        <w:jc w:val="both"/>
        <w:rPr>
          <w:lang w:val="en-US"/>
        </w:rPr>
      </w:pPr>
    </w:p>
    <w:p w:rsidR="00F43FAD" w:rsidRPr="00941176" w:rsidRDefault="00F43FAD" w:rsidP="00856665">
      <w:pPr>
        <w:pStyle w:val="Heading1"/>
      </w:pPr>
      <w:r>
        <w:br w:type="page"/>
      </w:r>
      <w:bookmarkStart w:id="3" w:name="_Toc378757245"/>
      <w:bookmarkEnd w:id="0"/>
      <w:bookmarkEnd w:id="1"/>
      <w:bookmarkEnd w:id="2"/>
      <w:r w:rsidR="00853A53" w:rsidRPr="00856665">
        <w:lastRenderedPageBreak/>
        <w:t>Introduction</w:t>
      </w:r>
      <w:bookmarkEnd w:id="3"/>
    </w:p>
    <w:p w:rsidR="00A42321" w:rsidRPr="009B2E19" w:rsidRDefault="00A42321" w:rsidP="009B2E1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L'écornage ou l'ébourgeonna</w:t>
      </w:r>
      <w:r w:rsidR="00CC7E5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ge est le processus d'enlever et d’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arr</w:t>
      </w:r>
      <w:r w:rsidR="00CC7E5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êter la croissance des cornes des animaux. 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Les bovins, les moutons et les chèvres sont souvent écornés pour des raisons économiques et de </w:t>
      </w:r>
      <w:r w:rsidR="00CC7E5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sécurité. Les c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ornes peuvent représenter un risque pour l'h</w:t>
      </w:r>
      <w:r w:rsidR="00CC7E5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omme et les 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autres </w:t>
      </w:r>
      <w:r w:rsidR="00CC7E5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animaux,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CC7E5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ainsi que les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porteurs de cornes eux-mêmes (</w:t>
      </w:r>
      <w:r w:rsidR="00CC7E5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les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cornes sont parfois pris</w:t>
      </w:r>
      <w:r w:rsidR="00CC7E5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es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dans des clôtures ou empêchent </w:t>
      </w:r>
      <w:r w:rsidR="00CC7E5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l’accès à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CC7E5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alimentation). 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La procédure est le plus souvent effectuée au début de la vie d'un animal, ainsi que d'autres actions </w:t>
      </w:r>
      <w:r w:rsidR="00CC7E5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comme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la </w:t>
      </w:r>
      <w:r w:rsidR="00CC7E5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castration. 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Toutefois, lorsque le prélèvement des bourgeons de corne est faite d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e veau à un âge précoce (avant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2 ou 3 mois) lorsque la corne elle-même est pas encore développée ( </w:t>
      </w:r>
      <w:r w:rsidR="00FC6FE1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Rosenberg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, 1970) , il est appelé ébourgeonnage . 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Les 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justification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s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de l'écornage sont :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br/>
      </w:r>
      <w:r w:rsidRPr="009B2E19">
        <w:rPr>
          <w:rFonts w:ascii="Cambria Math" w:eastAsia="Times New Roman" w:hAnsi="Cambria Math" w:cs="Cambria Math"/>
          <w:sz w:val="24"/>
          <w:szCs w:val="24"/>
          <w:lang w:val="fr-FR" w:eastAsia="fr-FR"/>
        </w:rPr>
        <w:t>⁻</w:t>
      </w:r>
      <w:r w:rsidR="009B2E19" w:rsidRPr="009B2E19">
        <w:rPr>
          <w:rFonts w:ascii="Cambria Math" w:eastAsia="Times New Roman" w:hAnsi="Cambria Math" w:cs="Cambria Math"/>
          <w:sz w:val="24"/>
          <w:szCs w:val="24"/>
          <w:lang w:val="fr-FR" w:eastAsia="fr-FR"/>
        </w:rPr>
        <w:t xml:space="preserve"> 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Les cornes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peu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ven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t cause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r des blessures aux éleveur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s ou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à 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d'autres bovins .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br/>
      </w:r>
      <w:r w:rsidRPr="009B2E19">
        <w:rPr>
          <w:rFonts w:ascii="Cambria Math" w:eastAsia="Times New Roman" w:hAnsi="Cambria Math" w:cs="Cambria Math"/>
          <w:sz w:val="24"/>
          <w:szCs w:val="24"/>
          <w:lang w:val="fr-FR" w:eastAsia="fr-FR"/>
        </w:rPr>
        <w:t>⁻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Dans </w:t>
      </w:r>
      <w:r w:rsidR="00FC6FE1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certaines races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, sur certains sujets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, les 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cornes peuvent se développer dan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s la 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tête,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causant des </w:t>
      </w:r>
      <w:r w:rsidR="00FC6FE1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blessures.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br/>
      </w:r>
      <w:r w:rsidRPr="009B2E19">
        <w:rPr>
          <w:rFonts w:ascii="Cambria Math" w:eastAsia="Times New Roman" w:hAnsi="Cambria Math" w:cs="Cambria Math"/>
          <w:sz w:val="24"/>
          <w:szCs w:val="24"/>
          <w:lang w:val="fr-FR" w:eastAsia="fr-FR"/>
        </w:rPr>
        <w:t>⁻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 Les cornes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peu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ven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t se briser, causant 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des 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perte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s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de sang et 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avec un 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risque 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d’infection.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br/>
      </w:r>
      <w:r w:rsidRPr="009B2E19">
        <w:rPr>
          <w:rFonts w:ascii="Cambria Math" w:eastAsia="Times New Roman" w:hAnsi="Cambria Math" w:cs="Cambria Math"/>
          <w:sz w:val="24"/>
          <w:szCs w:val="24"/>
          <w:lang w:val="fr-FR" w:eastAsia="fr-FR"/>
        </w:rPr>
        <w:t>⁻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 Les c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ornes du bétail peu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ven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t être piégé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es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dans les clôtures ou de la 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végétation.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br/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br/>
        <w:t>L'écornage est c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onsidéré par certains défenseurs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des droits des animaux 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comme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une cruauté 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inutile. 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Dans 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l’avenir,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l'écornage ne </w:t>
      </w:r>
      <w:r w:rsidRPr="009B2E19">
        <w:rPr>
          <w:rFonts w:ascii="Cambria Math" w:eastAsia="Times New Roman" w:hAnsi="Cambria Math" w:cs="Cambria Math"/>
          <w:sz w:val="24"/>
          <w:szCs w:val="24"/>
          <w:lang w:val="fr-FR" w:eastAsia="fr-FR"/>
        </w:rPr>
        <w:t>​​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sera permis aux Pays-Bas </w:t>
      </w:r>
      <w:r w:rsidR="005865C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que 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dans des circonstances définies (par exemple, appliquées par un </w:t>
      </w:r>
      <w:r w:rsidR="009B2E19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vétérinaire,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5865CE">
        <w:rPr>
          <w:rFonts w:ascii="Times New Roman" w:eastAsia="Times New Roman" w:hAnsi="Times New Roman"/>
          <w:sz w:val="24"/>
          <w:szCs w:val="24"/>
          <w:lang w:val="fr-FR" w:eastAsia="fr-FR"/>
        </w:rPr>
        <w:t>avec la suppression de la douleur),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peut même éventuellement être interdit </w:t>
      </w:r>
      <w:r w:rsidR="005865CE">
        <w:rPr>
          <w:rFonts w:ascii="Times New Roman" w:eastAsia="Times New Roman" w:hAnsi="Times New Roman"/>
          <w:sz w:val="24"/>
          <w:szCs w:val="24"/>
          <w:lang w:val="fr-FR" w:eastAsia="fr-FR"/>
        </w:rPr>
        <w:t>si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5865C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les animaux élevés 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sans cornes </w:t>
      </w:r>
      <w:r w:rsidR="005865CE">
        <w:rPr>
          <w:rFonts w:ascii="Times New Roman" w:eastAsia="Times New Roman" w:hAnsi="Times New Roman"/>
          <w:sz w:val="24"/>
          <w:szCs w:val="24"/>
          <w:lang w:val="fr-FR" w:eastAsia="fr-FR"/>
        </w:rPr>
        <w:t>est possible</w:t>
      </w:r>
      <w:r w:rsidR="005865CE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. 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Mais, tant que cela est </w:t>
      </w:r>
      <w:r w:rsidR="005865CE"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permis,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il est important de mettre fin à la procédure avec un traitement approprié</w:t>
      </w:r>
      <w:r w:rsidR="005865C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pour prévenir les infections pos</w:t>
      </w:r>
      <w:r w:rsidRPr="009B2E19">
        <w:rPr>
          <w:rFonts w:ascii="Times New Roman" w:eastAsia="Times New Roman" w:hAnsi="Times New Roman"/>
          <w:sz w:val="24"/>
          <w:szCs w:val="24"/>
          <w:lang w:val="fr-FR" w:eastAsia="fr-FR"/>
        </w:rPr>
        <w:t>térieures.</w:t>
      </w:r>
    </w:p>
    <w:p w:rsidR="00A64D47" w:rsidRPr="00A42321" w:rsidRDefault="00A64D47" w:rsidP="00B475E9">
      <w:pPr>
        <w:spacing w:after="0" w:line="360" w:lineRule="auto"/>
        <w:rPr>
          <w:bCs/>
          <w:lang w:val="fr-FR"/>
        </w:rPr>
      </w:pPr>
    </w:p>
    <w:p w:rsidR="00684B1A" w:rsidRPr="009E5990" w:rsidRDefault="00F9737B" w:rsidP="00A42321">
      <w:pPr>
        <w:pStyle w:val="Heading1"/>
        <w:numPr>
          <w:ilvl w:val="0"/>
          <w:numId w:val="0"/>
        </w:numPr>
        <w:ind w:left="432"/>
        <w:rPr>
          <w:lang w:val="fr-FR" w:eastAsia="nl-NL"/>
        </w:rPr>
      </w:pPr>
      <w:bookmarkStart w:id="4" w:name="_Toc378757246"/>
      <w:r>
        <w:rPr>
          <w:lang w:val="fr-FR"/>
        </w:rPr>
        <w:t>Mé</w:t>
      </w:r>
      <w:r w:rsidR="00A45A2A" w:rsidRPr="009E5990">
        <w:rPr>
          <w:lang w:val="fr-FR"/>
        </w:rPr>
        <w:t>thod</w:t>
      </w:r>
      <w:bookmarkEnd w:id="4"/>
      <w:r w:rsidR="009E5990" w:rsidRPr="009E5990">
        <w:rPr>
          <w:lang w:val="fr-FR"/>
        </w:rPr>
        <w:t>es de l’</w:t>
      </w:r>
      <w:r w:rsidRPr="009E5990">
        <w:rPr>
          <w:lang w:val="fr-FR"/>
        </w:rPr>
        <w:t>ébourgeonnage</w:t>
      </w:r>
    </w:p>
    <w:p w:rsidR="009E5990" w:rsidRPr="009E5990" w:rsidRDefault="009E5990" w:rsidP="009E59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/>
          <w:sz w:val="24"/>
          <w:szCs w:val="24"/>
          <w:lang w:val="fr-FR" w:eastAsia="fr-FR"/>
        </w:rPr>
        <w:t>L’é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bourgeonnage consiste à détruire les cellules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productrices 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de la corne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fr-FR"/>
        </w:rPr>
        <w:t>corium</w:t>
      </w:r>
      <w:proofErr w:type="spellEnd"/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) du bourgeon de la corne.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Les cornillons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sont retir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és sans ouvrir le sinus frontal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Chimiquement et au fer chaud, les méthodes 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de l'ébourgeonnage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détruisent les cellules productrices de la corne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, alors que les méthodes physiques de l'ébourgeonnage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extraient celles-ci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.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br/>
        <w:t xml:space="preserve">Plusieurs méthodes </w:t>
      </w:r>
      <w:r w:rsidR="000B3917">
        <w:rPr>
          <w:rFonts w:ascii="Times New Roman" w:eastAsia="Times New Roman" w:hAnsi="Times New Roman"/>
          <w:sz w:val="24"/>
          <w:szCs w:val="24"/>
          <w:lang w:val="fr-FR" w:eastAsia="fr-FR"/>
        </w:rPr>
        <w:t>d’ébourgeonnage bovin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existent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, mais chaque méthode a ses avantages et ses inconvénients. </w:t>
      </w:r>
      <w:r w:rsidR="000B3917">
        <w:rPr>
          <w:rFonts w:ascii="Times New Roman" w:eastAsia="Times New Roman" w:hAnsi="Times New Roman"/>
          <w:sz w:val="24"/>
          <w:szCs w:val="24"/>
          <w:lang w:val="fr-FR" w:eastAsia="fr-FR"/>
        </w:rPr>
        <w:t>L’é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bourgeonnage au fer chaud est couramment pratiquée et est fiable, mais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elle 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est considéré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e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comme très douloureuse. D</w:t>
      </w:r>
      <w:r w:rsidR="000B3917">
        <w:rPr>
          <w:rFonts w:ascii="Times New Roman" w:eastAsia="Times New Roman" w:hAnsi="Times New Roman"/>
          <w:sz w:val="24"/>
          <w:szCs w:val="24"/>
          <w:lang w:val="fr-FR" w:eastAsia="fr-FR"/>
        </w:rPr>
        <w:t>es dispositifs d’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ébourg</w:t>
      </w:r>
      <w:r w:rsidR="000B3917">
        <w:rPr>
          <w:rFonts w:ascii="Times New Roman" w:eastAsia="Times New Roman" w:hAnsi="Times New Roman"/>
          <w:sz w:val="24"/>
          <w:szCs w:val="24"/>
          <w:lang w:val="fr-FR" w:eastAsia="fr-FR"/>
        </w:rPr>
        <w:t>eonnage au fer chaud électrique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et </w:t>
      </w:r>
      <w:r w:rsidR="000B3917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au 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butane sont </w:t>
      </w:r>
      <w:r w:rsidR="000B3917"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disponibles. 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Une chaleur excessive appliquée lors de l'écornage au fer chaud peu</w:t>
      </w:r>
      <w:r w:rsidR="000B3917">
        <w:rPr>
          <w:rFonts w:ascii="Times New Roman" w:eastAsia="Times New Roman" w:hAnsi="Times New Roman"/>
          <w:sz w:val="24"/>
          <w:szCs w:val="24"/>
          <w:lang w:val="fr-FR" w:eastAsia="fr-FR"/>
        </w:rPr>
        <w:t>t endommager l'os sous-jacent. L’é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bourgeonnage par cau</w:t>
      </w:r>
      <w:r w:rsidR="00F9737B">
        <w:rPr>
          <w:rFonts w:ascii="Times New Roman" w:eastAsia="Times New Roman" w:hAnsi="Times New Roman"/>
          <w:sz w:val="24"/>
          <w:szCs w:val="24"/>
          <w:lang w:val="fr-FR" w:eastAsia="fr-FR"/>
        </w:rPr>
        <w:t>térisation peut créer moins de stress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que l'écornage physique</w:t>
      </w:r>
      <w:r w:rsidR="00F9737B">
        <w:rPr>
          <w:rFonts w:ascii="Times New Roman" w:eastAsia="Times New Roman" w:hAnsi="Times New Roman"/>
          <w:sz w:val="24"/>
          <w:szCs w:val="24"/>
          <w:lang w:val="fr-FR" w:eastAsia="fr-FR"/>
        </w:rPr>
        <w:t>, à l’aide d'un embout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F9737B">
        <w:rPr>
          <w:rFonts w:ascii="Times New Roman" w:eastAsia="Times New Roman" w:hAnsi="Times New Roman"/>
          <w:sz w:val="24"/>
          <w:szCs w:val="24"/>
          <w:lang w:val="fr-FR" w:eastAsia="fr-FR"/>
        </w:rPr>
        <w:t>rouge les cellules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sont détruites </w:t>
      </w:r>
      <w:r w:rsidR="00F9737B">
        <w:rPr>
          <w:rFonts w:ascii="Times New Roman" w:eastAsia="Times New Roman" w:hAnsi="Times New Roman"/>
          <w:sz w:val="24"/>
          <w:szCs w:val="24"/>
          <w:lang w:val="fr-FR" w:eastAsia="fr-FR"/>
        </w:rPr>
        <w:t>au contact de la chaleur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et la douleur est par conséquent</w:t>
      </w:r>
      <w:r w:rsidR="00F9737B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partiellement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F9737B"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réduit</w:t>
      </w:r>
      <w:r w:rsidR="00F9737B">
        <w:rPr>
          <w:rFonts w:ascii="Times New Roman" w:eastAsia="Times New Roman" w:hAnsi="Times New Roman"/>
          <w:sz w:val="24"/>
          <w:szCs w:val="24"/>
          <w:lang w:val="fr-FR" w:eastAsia="fr-FR"/>
        </w:rPr>
        <w:t>e</w:t>
      </w:r>
      <w:r w:rsidR="00F9737B"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. </w:t>
      </w:r>
      <w:r w:rsidR="00F9737B">
        <w:rPr>
          <w:rFonts w:ascii="Times New Roman" w:eastAsia="Times New Roman" w:hAnsi="Times New Roman"/>
          <w:sz w:val="24"/>
          <w:szCs w:val="24"/>
          <w:lang w:val="fr-FR" w:eastAsia="fr-FR"/>
        </w:rPr>
        <w:t>Avec les p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roduits caustiques (par </w:t>
      </w:r>
      <w:r w:rsidR="00F9737B"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exemple,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l'hydroxyde de </w:t>
      </w:r>
      <w:r w:rsidR="00F9737B"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sodium,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l'hydroxyde de </w:t>
      </w:r>
      <w:r w:rsidR="00F9737B"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calcium)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appliquées au bourge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on de corne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>, on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peut endommager la peau environnante et / ou les yeux 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si le ruissellement se produit, 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la substance chimi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>que reste en contact avec les tissus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, 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>cela peut créer des graves dommages</w:t>
      </w:r>
      <w:r w:rsidR="0093182A"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. 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>L’i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njection de chlorure de calcium dans 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le bourgeon de 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la corne 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>peuvent nécroser celle-ci</w:t>
      </w:r>
      <w:r w:rsidR="0093182A"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,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mais son administration sans sédation avant et / ou anesthésie locale n'est pas recommandée en raison du niveau d'inconfort induits par la </w:t>
      </w:r>
      <w:r w:rsidR="0093182A"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procédure. 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>La techniques de cryochirurgie est moins fiable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que 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>l’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ébourgeonnage au fer </w:t>
      </w:r>
      <w:r w:rsidR="0093182A"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chaud,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le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besoin de temps de </w:t>
      </w:r>
      <w:r w:rsidR="0093182A"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supplémentaires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à l’action</w:t>
      </w:r>
      <w:r w:rsidR="0093182A"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>,</w:t>
      </w:r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proofErr w:type="spellStart"/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>révéle</w:t>
      </w:r>
      <w:proofErr w:type="spellEnd"/>
      <w:r w:rsidRPr="009E5990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des signes de douleur et de </w:t>
      </w:r>
      <w:r w:rsidR="001D7F59">
        <w:rPr>
          <w:rFonts w:ascii="Times New Roman" w:eastAsia="Times New Roman" w:hAnsi="Times New Roman"/>
          <w:sz w:val="24"/>
          <w:szCs w:val="24"/>
          <w:lang w:val="fr-FR" w:eastAsia="fr-FR"/>
        </w:rPr>
        <w:t>détresse.</w:t>
      </w:r>
      <w:r w:rsidR="0093182A">
        <w:rPr>
          <w:rFonts w:ascii="Times New Roman" w:eastAsia="Times New Roman" w:hAnsi="Times New Roman"/>
          <w:sz w:val="24"/>
          <w:szCs w:val="24"/>
          <w:lang w:val="fr-FR" w:eastAsia="fr-FR"/>
        </w:rPr>
        <w:br/>
      </w:r>
    </w:p>
    <w:p w:rsidR="00A45A2A" w:rsidRPr="009E5990" w:rsidRDefault="00A45A2A" w:rsidP="00A45A2A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lang w:val="fr-FR" w:eastAsia="nl-NL"/>
        </w:rPr>
      </w:pPr>
    </w:p>
    <w:p w:rsidR="008479ED" w:rsidRDefault="008479ED" w:rsidP="00A45A2A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lang w:val="en-US" w:eastAsia="nl-NL"/>
        </w:rPr>
      </w:pPr>
      <w:r>
        <w:rPr>
          <w:rFonts w:cs="Arial"/>
          <w:noProof/>
          <w:color w:val="000000"/>
          <w:lang w:val="fr-FR" w:eastAsia="fr-FR"/>
        </w:rPr>
        <w:drawing>
          <wp:inline distT="0" distB="0" distL="0" distR="0">
            <wp:extent cx="5819775" cy="4686300"/>
            <wp:effectExtent l="19050" t="0" r="9525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9ED" w:rsidRDefault="004B3900" w:rsidP="00A45A2A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en-US"/>
        </w:rPr>
      </w:pPr>
      <w:r w:rsidRPr="00082232">
        <w:rPr>
          <w:rFonts w:cs="Arial"/>
          <w:b/>
          <w:lang w:val="en-US"/>
        </w:rPr>
        <w:t xml:space="preserve">Figure 1. </w:t>
      </w:r>
      <w:r w:rsidR="00DA3C04">
        <w:rPr>
          <w:rFonts w:cs="Arial"/>
          <w:b/>
          <w:lang w:val="en-US"/>
        </w:rPr>
        <w:t>–</w:t>
      </w:r>
      <w:r>
        <w:rPr>
          <w:rFonts w:cs="Arial"/>
          <w:lang w:val="en-US"/>
        </w:rPr>
        <w:t xml:space="preserve"> </w:t>
      </w:r>
      <w:proofErr w:type="spellStart"/>
      <w:r w:rsidR="001D7F59">
        <w:t>Ebourgeonnage</w:t>
      </w:r>
      <w:proofErr w:type="spellEnd"/>
    </w:p>
    <w:p w:rsidR="00DA3C04" w:rsidRPr="00A45A2A" w:rsidRDefault="00DA3C04" w:rsidP="00A45A2A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en-US"/>
        </w:rPr>
      </w:pPr>
    </w:p>
    <w:p w:rsidR="00A45A2A" w:rsidRDefault="001D7F59" w:rsidP="00A45A2A">
      <w:pPr>
        <w:pStyle w:val="Heading1"/>
        <w:rPr>
          <w:lang w:eastAsia="nl-NL"/>
        </w:rPr>
      </w:pPr>
      <w:bookmarkStart w:id="5" w:name="_Toc378757247"/>
      <w:proofErr w:type="spellStart"/>
      <w:r>
        <w:t>Mé</w:t>
      </w:r>
      <w:r w:rsidR="00A45A2A" w:rsidRPr="00A45A2A">
        <w:t>thod</w:t>
      </w:r>
      <w:r>
        <w:t>e</w:t>
      </w:r>
      <w:r w:rsidR="00A45A2A" w:rsidRPr="00A45A2A">
        <w:t>s</w:t>
      </w:r>
      <w:proofErr w:type="spellEnd"/>
      <w:r w:rsidR="00A45A2A" w:rsidRPr="00A45A2A">
        <w:t xml:space="preserve"> </w:t>
      </w:r>
      <w:bookmarkEnd w:id="5"/>
      <w:proofErr w:type="spellStart"/>
      <w:r>
        <w:t>d’écornage</w:t>
      </w:r>
      <w:proofErr w:type="spellEnd"/>
      <w:r w:rsidR="00A45A2A" w:rsidRPr="00A45A2A">
        <w:rPr>
          <w:lang w:eastAsia="nl-NL"/>
        </w:rPr>
        <w:t xml:space="preserve"> </w:t>
      </w:r>
    </w:p>
    <w:p w:rsidR="009619D3" w:rsidRDefault="009619D3" w:rsidP="001D7F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  -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L'écornage </w:t>
      </w:r>
      <w:r w:rsid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des jeunes 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est l'ablation des cornes après </w:t>
      </w:r>
      <w:r w:rsidR="001D7F59">
        <w:rPr>
          <w:rFonts w:ascii="Times New Roman" w:eastAsia="Times New Roman" w:hAnsi="Times New Roman"/>
          <w:sz w:val="24"/>
          <w:szCs w:val="24"/>
          <w:lang w:val="fr-FR" w:eastAsia="fr-FR"/>
        </w:rPr>
        <w:t>la formation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du bourgeon de la corne. Les m</w:t>
      </w:r>
      <w:r w:rsid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éthodes physiques de l'écornage 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comprennent </w:t>
      </w:r>
      <w:r w:rsid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l'utilisation de fil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d’</w:t>
      </w:r>
      <w:r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>em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bryotomie,</w:t>
      </w:r>
      <w:r w:rsid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cisaille guillotine, scies, ou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tension </w:t>
      </w:r>
      <w:r w:rsidR="001D7F59">
        <w:rPr>
          <w:rFonts w:ascii="Times New Roman" w:eastAsia="Times New Roman" w:hAnsi="Times New Roman"/>
          <w:sz w:val="24"/>
          <w:szCs w:val="24"/>
          <w:lang w:val="fr-FR" w:eastAsia="fr-FR"/>
        </w:rPr>
        <w:t>d’anneaux</w:t>
      </w:r>
      <w:r w:rsidR="00DF06EB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caoutchouc. </w:t>
      </w:r>
      <w:r w:rsidR="00DF06EB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Le brule corne type Barnes 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est couramment utilisé pour l'écornage physique. </w:t>
      </w:r>
    </w:p>
    <w:p w:rsidR="00DF06EB" w:rsidRPr="009619D3" w:rsidRDefault="009619D3" w:rsidP="00961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   -</w:t>
      </w:r>
      <w:r w:rsidR="001D7F59" w:rsidRPr="009619D3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Lorsque les bovins </w:t>
      </w:r>
      <w:r w:rsidR="00DF06EB" w:rsidRPr="009619D3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adultes </w:t>
      </w:r>
      <w:r w:rsidR="001D7F59" w:rsidRPr="009619D3">
        <w:rPr>
          <w:rFonts w:ascii="Times New Roman" w:eastAsia="Times New Roman" w:hAnsi="Times New Roman"/>
          <w:sz w:val="24"/>
          <w:szCs w:val="24"/>
          <w:lang w:val="fr-FR" w:eastAsia="fr-FR"/>
        </w:rPr>
        <w:t>ont de grandes co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rnes elles sont parfois</w:t>
      </w:r>
      <w:r w:rsidR="00DF06EB" w:rsidRPr="009619D3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pointues,</w:t>
      </w:r>
      <w:r w:rsidR="001D7F59" w:rsidRPr="009619D3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DF06EB" w:rsidRPr="009619D3">
        <w:rPr>
          <w:rFonts w:ascii="Times New Roman" w:eastAsia="Times New Roman" w:hAnsi="Times New Roman"/>
          <w:sz w:val="24"/>
          <w:szCs w:val="24"/>
          <w:lang w:val="fr-FR" w:eastAsia="fr-FR"/>
        </w:rPr>
        <w:t>«l’</w:t>
      </w:r>
      <w:proofErr w:type="spellStart"/>
      <w:r w:rsidR="00DF06EB" w:rsidRPr="009619D3">
        <w:rPr>
          <w:rFonts w:ascii="Times New Roman" w:eastAsia="Times New Roman" w:hAnsi="Times New Roman"/>
          <w:sz w:val="24"/>
          <w:szCs w:val="24"/>
          <w:lang w:val="fr-FR" w:eastAsia="fr-FR"/>
        </w:rPr>
        <w:t>ébouttage</w:t>
      </w:r>
      <w:proofErr w:type="spellEnd"/>
      <w:r w:rsidR="00DF06EB" w:rsidRPr="009619D3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consiste à </w:t>
      </w:r>
      <w:r w:rsidR="001D7F59" w:rsidRPr="009619D3">
        <w:rPr>
          <w:rFonts w:ascii="Times New Roman" w:eastAsia="Times New Roman" w:hAnsi="Times New Roman"/>
          <w:sz w:val="24"/>
          <w:szCs w:val="24"/>
          <w:lang w:val="fr-FR" w:eastAsia="fr-FR"/>
        </w:rPr>
        <w:t>supprime</w:t>
      </w:r>
      <w:r w:rsidR="00DF06EB" w:rsidRPr="009619D3">
        <w:rPr>
          <w:rFonts w:ascii="Times New Roman" w:eastAsia="Times New Roman" w:hAnsi="Times New Roman"/>
          <w:sz w:val="24"/>
          <w:szCs w:val="24"/>
          <w:lang w:val="fr-FR" w:eastAsia="fr-FR"/>
        </w:rPr>
        <w:t>r</w:t>
      </w:r>
      <w:r w:rsidR="001D7F59" w:rsidRPr="009619D3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l'extrémité pointue </w:t>
      </w:r>
      <w:r w:rsidR="00DF06EB" w:rsidRPr="009619D3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en laissant la base ». </w:t>
      </w:r>
    </w:p>
    <w:p w:rsidR="001D7F59" w:rsidRPr="001D7F59" w:rsidRDefault="00DF06EB" w:rsidP="001D7F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L’écornage chirurgical de bovins adultes 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>fait apparaitre des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cavités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9619D3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>du sinus frontal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dans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corne</w:t>
      </w:r>
      <w:r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. 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>L’é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>cornage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des bovins adultes est associé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à un risque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accru de sinusite, 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saignement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>s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, 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cicatrisation prolongée, ou 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complication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>s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>infectieuses</w:t>
      </w:r>
      <w:r w:rsidR="009619D3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>.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br/>
        <w:t>L’écornage est souvent réalisé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sans aucune préparation antiseptique de la peau autour de la corne 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>avant l’intervention</w:t>
      </w:r>
      <w:r w:rsidR="009619D3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. 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>L’</w:t>
      </w:r>
      <w:proofErr w:type="spellStart"/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>aseptiqsation</w:t>
      </w:r>
      <w:proofErr w:type="spellEnd"/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n'est pas considérée comme pratique ou même nécessaire pour de nombreuses interventions chirurgicales effectuées sur les bovins </w:t>
      </w:r>
      <w:r w:rsidR="009619D3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>(Heinze,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9619D3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1970). 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>Cependant l’environnement non aseptisé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>pour une intervention d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'écornage augmente le </w:t>
      </w:r>
      <w:r w:rsidR="00C534AE">
        <w:rPr>
          <w:rFonts w:ascii="Times New Roman" w:eastAsia="Times New Roman" w:hAnsi="Times New Roman"/>
          <w:sz w:val="24"/>
          <w:szCs w:val="24"/>
          <w:lang w:val="fr-FR" w:eastAsia="fr-FR"/>
        </w:rPr>
        <w:lastRenderedPageBreak/>
        <w:t>risque d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>'invasion de la plaie par des ba</w:t>
      </w:r>
      <w:r w:rsidR="00C534AE">
        <w:rPr>
          <w:rFonts w:ascii="Times New Roman" w:eastAsia="Times New Roman" w:hAnsi="Times New Roman"/>
          <w:sz w:val="24"/>
          <w:szCs w:val="24"/>
          <w:lang w:val="fr-FR" w:eastAsia="fr-FR"/>
        </w:rPr>
        <w:t>ctéries pathogènes, ensuite elles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provoquent 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>une infec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>tion et retarde</w:t>
      </w:r>
      <w:r w:rsidR="001D7F59" w:rsidRPr="001D7F5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la guérison</w:t>
      </w:r>
      <w:r w:rsidR="009619D3">
        <w:rPr>
          <w:rFonts w:ascii="Times New Roman" w:eastAsia="Times New Roman" w:hAnsi="Times New Roman"/>
          <w:sz w:val="24"/>
          <w:szCs w:val="24"/>
          <w:lang w:val="fr-FR" w:eastAsia="fr-FR"/>
        </w:rPr>
        <w:t>.</w:t>
      </w:r>
    </w:p>
    <w:p w:rsidR="001D7F59" w:rsidRPr="001D7F59" w:rsidRDefault="001D7F59" w:rsidP="001D7F59">
      <w:pPr>
        <w:rPr>
          <w:lang w:val="fr-FR" w:eastAsia="nl-NL"/>
        </w:rPr>
      </w:pPr>
    </w:p>
    <w:p w:rsidR="008479ED" w:rsidRDefault="008479ED" w:rsidP="0094117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  <w:noProof/>
          <w:color w:val="000000"/>
          <w:lang w:val="fr-FR" w:eastAsia="fr-FR"/>
        </w:rPr>
        <w:drawing>
          <wp:inline distT="0" distB="0" distL="0" distR="0">
            <wp:extent cx="5819775" cy="3876675"/>
            <wp:effectExtent l="0" t="0" r="9525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9ED" w:rsidRDefault="008479ED" w:rsidP="0094117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4B3900" w:rsidRDefault="004B3900" w:rsidP="0094117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082232">
        <w:rPr>
          <w:rFonts w:cs="Arial"/>
          <w:b/>
        </w:rPr>
        <w:t>Figure 2.-</w:t>
      </w:r>
      <w:r>
        <w:rPr>
          <w:rFonts w:cs="Arial"/>
        </w:rPr>
        <w:t xml:space="preserve"> </w:t>
      </w:r>
      <w:proofErr w:type="spellStart"/>
      <w:r w:rsidR="00C534AE">
        <w:rPr>
          <w:rFonts w:cs="Arial"/>
        </w:rPr>
        <w:t>Ecornage</w:t>
      </w:r>
      <w:proofErr w:type="spellEnd"/>
    </w:p>
    <w:p w:rsidR="00DA3C04" w:rsidRDefault="00DA3C04" w:rsidP="0094117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6024E7" w:rsidRPr="00941176" w:rsidRDefault="006024E7" w:rsidP="0094117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F12F06" w:rsidRPr="00941176" w:rsidRDefault="00202F50" w:rsidP="00856665">
      <w:pPr>
        <w:pStyle w:val="Heading1"/>
      </w:pPr>
      <w:bookmarkStart w:id="6" w:name="_Toc378757248"/>
      <w:proofErr w:type="spellStart"/>
      <w:r w:rsidRPr="00856665">
        <w:t>Etiolog</w:t>
      </w:r>
      <w:bookmarkEnd w:id="6"/>
      <w:r w:rsidR="00C534AE">
        <w:t>ie</w:t>
      </w:r>
      <w:proofErr w:type="spellEnd"/>
    </w:p>
    <w:p w:rsidR="00C534AE" w:rsidRPr="00C534AE" w:rsidRDefault="00C534AE" w:rsidP="00C534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/>
          <w:sz w:val="24"/>
          <w:szCs w:val="24"/>
          <w:lang w:val="fr-FR" w:eastAsia="fr-FR"/>
        </w:rPr>
        <w:t>L’é</w:t>
      </w:r>
      <w:r w:rsidRPr="00C534AE">
        <w:rPr>
          <w:rFonts w:ascii="Times New Roman" w:eastAsia="Times New Roman" w:hAnsi="Times New Roman"/>
          <w:sz w:val="24"/>
          <w:szCs w:val="24"/>
          <w:lang w:val="fr-FR" w:eastAsia="fr-FR"/>
        </w:rPr>
        <w:t>bourgeonnage et l'écornage provoque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nt</w:t>
      </w:r>
      <w:r w:rsidRPr="00C534A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des lésions cutanées . Cet endommagement de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la barrière de la peau permet aux bactéries pathogènes d’envahir et d’</w:t>
      </w:r>
      <w:r w:rsidRPr="00C534A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infecter la plaie. Les micro-organismes les plus couramment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isolées en sinusite inclus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fr-FR"/>
        </w:rPr>
        <w:t>Protéus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fr-FR"/>
        </w:rPr>
        <w:t>vulgaris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fr-FR"/>
        </w:rPr>
        <w:t>Pseudomonas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fr-FR"/>
        </w:rPr>
        <w:t>aé</w:t>
      </w:r>
      <w:r w:rsidRPr="00C534AE">
        <w:rPr>
          <w:rFonts w:ascii="Times New Roman" w:eastAsia="Times New Roman" w:hAnsi="Times New Roman"/>
          <w:sz w:val="24"/>
          <w:szCs w:val="24"/>
          <w:lang w:val="fr-FR" w:eastAsia="fr-FR"/>
        </w:rPr>
        <w:t>ruginosa</w:t>
      </w:r>
      <w:proofErr w:type="spellEnd"/>
      <w:r w:rsidRPr="00C534A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et Escherichia coli , qui sont des contaminants fécaux courants de l'environnement de l'animal.</w:t>
      </w:r>
    </w:p>
    <w:p w:rsidR="002B7C1F" w:rsidRPr="00C534AE" w:rsidRDefault="002B7C1F" w:rsidP="00941176">
      <w:pPr>
        <w:autoSpaceDE w:val="0"/>
        <w:autoSpaceDN w:val="0"/>
        <w:adjustRightInd w:val="0"/>
        <w:spacing w:after="0" w:line="360" w:lineRule="auto"/>
        <w:rPr>
          <w:rFonts w:cs="Arial"/>
          <w:lang w:val="fr-FR"/>
        </w:rPr>
      </w:pPr>
    </w:p>
    <w:p w:rsidR="00DA3C04" w:rsidRDefault="00574394" w:rsidP="005A48DF">
      <w:pPr>
        <w:jc w:val="center"/>
        <w:rPr>
          <w:lang w:val="en-US"/>
        </w:rPr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3340526" cy="1924493"/>
            <wp:effectExtent l="1905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38" cy="192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04" w:rsidRDefault="00574394" w:rsidP="005A48DF">
      <w:pPr>
        <w:jc w:val="center"/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3394001" cy="1360933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01" cy="136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71" w:rsidRDefault="00082771" w:rsidP="005A48DF">
      <w:pPr>
        <w:jc w:val="center"/>
        <w:rPr>
          <w:b/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3394001" cy="2440723"/>
            <wp:effectExtent l="19050" t="0" r="0" b="0"/>
            <wp:docPr id="2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719" cy="244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04" w:rsidRPr="00C534AE" w:rsidRDefault="00082771" w:rsidP="005A48DF">
      <w:pPr>
        <w:jc w:val="center"/>
        <w:rPr>
          <w:lang w:val="fr-FR"/>
        </w:rPr>
      </w:pPr>
      <w:r w:rsidRPr="00C534AE">
        <w:rPr>
          <w:b/>
          <w:lang w:val="fr-FR"/>
        </w:rPr>
        <w:t>Figure 5</w:t>
      </w:r>
      <w:r w:rsidR="00DA3C04" w:rsidRPr="00C534AE">
        <w:rPr>
          <w:b/>
          <w:lang w:val="fr-FR"/>
        </w:rPr>
        <w:t>.-</w:t>
      </w:r>
      <w:r w:rsidR="00DA3C04" w:rsidRPr="00C534AE">
        <w:rPr>
          <w:lang w:val="fr-FR"/>
        </w:rPr>
        <w:t xml:space="preserve"> </w:t>
      </w:r>
      <w:r w:rsidR="00C534AE" w:rsidRPr="00C534AE">
        <w:rPr>
          <w:lang w:val="fr-FR"/>
        </w:rPr>
        <w:t>Vaches écornées</w:t>
      </w:r>
    </w:p>
    <w:p w:rsidR="00574394" w:rsidRPr="00C534AE" w:rsidRDefault="00574394" w:rsidP="00574394">
      <w:pPr>
        <w:spacing w:after="0" w:line="360" w:lineRule="auto"/>
        <w:rPr>
          <w:lang w:val="fr-FR"/>
        </w:rPr>
      </w:pPr>
    </w:p>
    <w:p w:rsidR="00C534AE" w:rsidRPr="00C534AE" w:rsidRDefault="00C534AE" w:rsidP="00C534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bookmarkStart w:id="7" w:name="_Toc378757249"/>
      <w:r w:rsidRPr="00C534A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Comme on peut le voir sur la Fig. 5, la lésion de l'écornage est une plaie ouverte qui est susceptible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d’être  infectée</w:t>
      </w:r>
      <w:r w:rsidRPr="00C534A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A</w:t>
      </w:r>
      <w:r w:rsidRPr="00C534AE">
        <w:rPr>
          <w:rFonts w:ascii="Times New Roman" w:eastAsia="Times New Roman" w:hAnsi="Times New Roman"/>
          <w:sz w:val="24"/>
          <w:szCs w:val="24"/>
          <w:lang w:val="fr-FR" w:eastAsia="fr-FR"/>
        </w:rPr>
        <w:t>u cours de l’ébourgeonnage,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une plaie ouverte est aussi crée, et</w:t>
      </w:r>
      <w:r w:rsidRPr="00C534A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nécessite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une dés</w:t>
      </w:r>
      <w:r w:rsidRPr="00C534AE">
        <w:rPr>
          <w:rFonts w:ascii="Times New Roman" w:eastAsia="Times New Roman" w:hAnsi="Times New Roman"/>
          <w:sz w:val="24"/>
          <w:szCs w:val="24"/>
          <w:lang w:val="fr-FR" w:eastAsia="fr-FR"/>
        </w:rPr>
        <w:t>infection .</w:t>
      </w:r>
    </w:p>
    <w:p w:rsidR="00877D05" w:rsidRPr="00941176" w:rsidRDefault="00E3114D" w:rsidP="00856665">
      <w:pPr>
        <w:pStyle w:val="Heading1"/>
      </w:pPr>
      <w:r>
        <w:t xml:space="preserve">Intra </w:t>
      </w:r>
      <w:r w:rsidR="009D3BF2" w:rsidRPr="00856665">
        <w:t>Repiderma</w:t>
      </w:r>
      <w:bookmarkEnd w:id="7"/>
    </w:p>
    <w:p w:rsidR="00877D05" w:rsidRPr="00C534AE" w:rsidRDefault="00C534AE" w:rsidP="0094117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fr-FR" w:eastAsia="nl-NL"/>
        </w:rPr>
      </w:pPr>
      <w:r>
        <w:rPr>
          <w:lang w:val="fr-FR"/>
        </w:rPr>
        <w:t xml:space="preserve">Intra </w:t>
      </w:r>
      <w:proofErr w:type="spellStart"/>
      <w:r>
        <w:rPr>
          <w:lang w:val="fr-FR"/>
        </w:rPr>
        <w:t>Ré</w:t>
      </w:r>
      <w:r w:rsidRPr="00C534AE">
        <w:rPr>
          <w:lang w:val="fr-FR"/>
        </w:rPr>
        <w:t>piderma</w:t>
      </w:r>
      <w:proofErr w:type="spellEnd"/>
      <w:r w:rsidRPr="00C534AE">
        <w:rPr>
          <w:lang w:val="fr-FR"/>
        </w:rPr>
        <w:t xml:space="preserve"> contient deux ingrédients actifs sous forme de pulvérisation. Les d</w:t>
      </w:r>
      <w:r>
        <w:rPr>
          <w:lang w:val="fr-FR"/>
        </w:rPr>
        <w:t>eux composants sont nécessaires,</w:t>
      </w:r>
      <w:r w:rsidRPr="00C534AE">
        <w:rPr>
          <w:lang w:val="fr-FR"/>
        </w:rPr>
        <w:t xml:space="preserve"> ces éléments ont un effet clinique différent et fournissent un mécanisme à deux voies pour un traitement efficace de</w:t>
      </w:r>
      <w:r>
        <w:rPr>
          <w:lang w:val="fr-FR"/>
        </w:rPr>
        <w:t xml:space="preserve"> la peau.</w:t>
      </w:r>
      <w:r w:rsidRPr="00C534AE">
        <w:rPr>
          <w:lang w:val="fr-FR"/>
        </w:rPr>
        <w:t xml:space="preserve"> Le zinc est </w:t>
      </w:r>
      <w:r w:rsidR="006B01FE">
        <w:rPr>
          <w:lang w:val="fr-FR"/>
        </w:rPr>
        <w:t>connu</w:t>
      </w:r>
      <w:r w:rsidRPr="00C534AE">
        <w:rPr>
          <w:lang w:val="fr-FR"/>
        </w:rPr>
        <w:t xml:space="preserve"> pour son </w:t>
      </w:r>
      <w:r w:rsidRPr="00C534AE">
        <w:rPr>
          <w:lang w:val="fr-FR"/>
        </w:rPr>
        <w:lastRenderedPageBreak/>
        <w:t>effet positif s</w:t>
      </w:r>
      <w:r>
        <w:rPr>
          <w:lang w:val="fr-FR"/>
        </w:rPr>
        <w:t>ur la réparation des plaies et l</w:t>
      </w:r>
      <w:r w:rsidRPr="00C534AE">
        <w:rPr>
          <w:lang w:val="fr-FR"/>
        </w:rPr>
        <w:t xml:space="preserve">e cuivre est </w:t>
      </w:r>
      <w:r w:rsidR="006B01FE">
        <w:rPr>
          <w:lang w:val="fr-FR"/>
        </w:rPr>
        <w:t>connu et utilisé</w:t>
      </w:r>
      <w:r w:rsidRPr="00C534AE">
        <w:rPr>
          <w:lang w:val="fr-FR"/>
        </w:rPr>
        <w:t xml:space="preserve"> pour ses propriétés anti - </w:t>
      </w:r>
      <w:r w:rsidR="006B01FE" w:rsidRPr="00C534AE">
        <w:rPr>
          <w:lang w:val="fr-FR"/>
        </w:rPr>
        <w:t>microbiennes,</w:t>
      </w:r>
      <w:r w:rsidRPr="00C534AE">
        <w:rPr>
          <w:lang w:val="fr-FR"/>
        </w:rPr>
        <w:t xml:space="preserve"> </w:t>
      </w:r>
      <w:r w:rsidR="006B01FE">
        <w:rPr>
          <w:lang w:val="fr-FR"/>
        </w:rPr>
        <w:t xml:space="preserve">cependant, </w:t>
      </w:r>
      <w:r w:rsidRPr="00C534AE">
        <w:rPr>
          <w:lang w:val="fr-FR"/>
        </w:rPr>
        <w:t>l</w:t>
      </w:r>
      <w:r w:rsidR="006B01FE">
        <w:rPr>
          <w:lang w:val="fr-FR"/>
        </w:rPr>
        <w:t>e cuivre</w:t>
      </w:r>
      <w:r w:rsidRPr="00C534AE">
        <w:rPr>
          <w:lang w:val="fr-FR"/>
        </w:rPr>
        <w:t xml:space="preserve"> a également un effet </w:t>
      </w:r>
      <w:r w:rsidR="006B01FE">
        <w:rPr>
          <w:lang w:val="fr-FR"/>
        </w:rPr>
        <w:t>de</w:t>
      </w:r>
      <w:r w:rsidRPr="00C534AE">
        <w:rPr>
          <w:lang w:val="fr-FR"/>
        </w:rPr>
        <w:t xml:space="preserve"> cicatrisation</w:t>
      </w:r>
      <w:r w:rsidR="006B01FE">
        <w:rPr>
          <w:lang w:val="fr-FR"/>
        </w:rPr>
        <w:t xml:space="preserve"> sur l</w:t>
      </w:r>
      <w:r w:rsidRPr="00C534AE">
        <w:rPr>
          <w:lang w:val="fr-FR"/>
        </w:rPr>
        <w:t xml:space="preserve">es </w:t>
      </w:r>
      <w:r w:rsidR="006B01FE" w:rsidRPr="00C534AE">
        <w:rPr>
          <w:lang w:val="fr-FR"/>
        </w:rPr>
        <w:t>plaies,</w:t>
      </w:r>
      <w:r w:rsidRPr="00C534AE">
        <w:rPr>
          <w:lang w:val="fr-FR"/>
        </w:rPr>
        <w:t xml:space="preserve"> mais avec un</w:t>
      </w:r>
      <w:r w:rsidR="006B01FE">
        <w:rPr>
          <w:lang w:val="fr-FR"/>
        </w:rPr>
        <w:t xml:space="preserve"> mécanisme d'action différent du zinc (</w:t>
      </w:r>
      <w:r w:rsidRPr="00C534AE">
        <w:rPr>
          <w:lang w:val="fr-FR"/>
        </w:rPr>
        <w:t xml:space="preserve">stimulation de la formation </w:t>
      </w:r>
      <w:r w:rsidR="006B01FE">
        <w:rPr>
          <w:lang w:val="fr-FR"/>
        </w:rPr>
        <w:t>de nouveaux vaisseaux sanguins)</w:t>
      </w:r>
      <w:r w:rsidRPr="00C534AE">
        <w:rPr>
          <w:lang w:val="fr-FR"/>
        </w:rPr>
        <w:t xml:space="preserve">. </w:t>
      </w:r>
      <w:r w:rsidR="006B01FE">
        <w:rPr>
          <w:lang w:val="fr-FR"/>
        </w:rPr>
        <w:t xml:space="preserve">Ainsi, le traitement intra </w:t>
      </w:r>
      <w:proofErr w:type="spellStart"/>
      <w:r w:rsidR="006B01FE">
        <w:rPr>
          <w:lang w:val="fr-FR"/>
        </w:rPr>
        <w:t>Répiderma</w:t>
      </w:r>
      <w:proofErr w:type="spellEnd"/>
      <w:r w:rsidR="006B01FE">
        <w:rPr>
          <w:lang w:val="fr-FR"/>
        </w:rPr>
        <w:t xml:space="preserve"> est basé</w:t>
      </w:r>
      <w:r w:rsidRPr="00C534AE">
        <w:rPr>
          <w:lang w:val="fr-FR"/>
        </w:rPr>
        <w:t xml:space="preserve"> sur l'inhibition de la cause de la maladie (infection </w:t>
      </w:r>
      <w:r w:rsidR="006B01FE" w:rsidRPr="00C534AE">
        <w:rPr>
          <w:lang w:val="fr-FR"/>
        </w:rPr>
        <w:t>bactérienne)</w:t>
      </w:r>
      <w:r w:rsidR="006B01FE">
        <w:rPr>
          <w:lang w:val="fr-FR"/>
        </w:rPr>
        <w:t>, avec</w:t>
      </w:r>
      <w:r w:rsidRPr="00C534AE">
        <w:rPr>
          <w:lang w:val="fr-FR"/>
        </w:rPr>
        <w:t xml:space="preserve"> la stimulation de la guéris</w:t>
      </w:r>
      <w:r w:rsidR="006B01FE">
        <w:rPr>
          <w:lang w:val="fr-FR"/>
        </w:rPr>
        <w:t>on de la plaie ouverte.</w:t>
      </w:r>
    </w:p>
    <w:p w:rsidR="00877D05" w:rsidRPr="00C534AE" w:rsidRDefault="009D3BF2" w:rsidP="00856665">
      <w:pPr>
        <w:pStyle w:val="Heading1"/>
        <w:rPr>
          <w:lang w:val="fr-FR"/>
        </w:rPr>
      </w:pPr>
      <w:bookmarkStart w:id="8" w:name="_Toc378757250"/>
      <w:r w:rsidRPr="00856665">
        <w:t>Mode</w:t>
      </w:r>
      <w:r w:rsidR="006B01FE">
        <w:t xml:space="preserve"> </w:t>
      </w:r>
      <w:proofErr w:type="spellStart"/>
      <w:r w:rsidR="006B01FE">
        <w:t>d’</w:t>
      </w:r>
      <w:r w:rsidRPr="00941176">
        <w:t>action</w:t>
      </w:r>
      <w:bookmarkEnd w:id="8"/>
      <w:proofErr w:type="spellEnd"/>
    </w:p>
    <w:p w:rsidR="00941176" w:rsidRPr="00C534AE" w:rsidRDefault="00941176" w:rsidP="00941176">
      <w:pPr>
        <w:spacing w:after="0" w:line="360" w:lineRule="auto"/>
        <w:rPr>
          <w:rFonts w:cs="Arial"/>
          <w:lang w:val="fr-FR"/>
        </w:rPr>
      </w:pPr>
    </w:p>
    <w:p w:rsidR="00F12F06" w:rsidRDefault="006B01FE" w:rsidP="00941176">
      <w:pPr>
        <w:pStyle w:val="Heading2"/>
        <w:spacing w:before="0" w:after="0" w:line="360" w:lineRule="auto"/>
        <w:ind w:left="426" w:hanging="426"/>
        <w:rPr>
          <w:rFonts w:cs="Arial"/>
          <w:sz w:val="22"/>
          <w:szCs w:val="22"/>
          <w:lang w:val="en-US" w:bidi="en-US"/>
        </w:rPr>
      </w:pPr>
      <w:proofErr w:type="spellStart"/>
      <w:r>
        <w:rPr>
          <w:rFonts w:cs="Arial"/>
          <w:sz w:val="22"/>
          <w:szCs w:val="22"/>
          <w:lang w:val="en-US" w:bidi="en-US"/>
        </w:rPr>
        <w:t>Propriétés</w:t>
      </w:r>
      <w:proofErr w:type="spellEnd"/>
      <w:r>
        <w:rPr>
          <w:rFonts w:cs="Arial"/>
          <w:sz w:val="22"/>
          <w:szCs w:val="22"/>
          <w:lang w:val="en-US" w:bidi="en-US"/>
        </w:rPr>
        <w:t xml:space="preserve"> anti-</w:t>
      </w:r>
      <w:proofErr w:type="spellStart"/>
      <w:r>
        <w:rPr>
          <w:rFonts w:cs="Arial"/>
          <w:sz w:val="22"/>
          <w:szCs w:val="22"/>
          <w:lang w:val="en-US" w:bidi="en-US"/>
        </w:rPr>
        <w:t>microbiennes</w:t>
      </w:r>
      <w:proofErr w:type="spellEnd"/>
      <w:r>
        <w:rPr>
          <w:rFonts w:cs="Arial"/>
          <w:sz w:val="22"/>
          <w:szCs w:val="22"/>
          <w:lang w:val="en-US" w:bidi="en-US"/>
        </w:rPr>
        <w:t xml:space="preserve"> du </w:t>
      </w:r>
      <w:proofErr w:type="spellStart"/>
      <w:r>
        <w:rPr>
          <w:rFonts w:cs="Arial"/>
          <w:sz w:val="22"/>
          <w:szCs w:val="22"/>
          <w:lang w:val="en-US" w:bidi="en-US"/>
        </w:rPr>
        <w:t>cuivre</w:t>
      </w:r>
      <w:proofErr w:type="spellEnd"/>
    </w:p>
    <w:p w:rsidR="006B01FE" w:rsidRPr="006B01FE" w:rsidRDefault="006B01FE" w:rsidP="006B01FE">
      <w:pPr>
        <w:rPr>
          <w:lang w:val="en-US" w:bidi="en-US"/>
        </w:rPr>
      </w:pPr>
    </w:p>
    <w:p w:rsidR="006B01FE" w:rsidRPr="004F7F0A" w:rsidRDefault="007F547C" w:rsidP="006B01FE">
      <w:pPr>
        <w:spacing w:after="0" w:line="240" w:lineRule="auto"/>
        <w:rPr>
          <w:rFonts w:eastAsia="Times New Roman" w:cs="Arial"/>
          <w:lang w:val="fr-FR" w:eastAsia="fr-FR"/>
        </w:rPr>
      </w:pPr>
      <w:r w:rsidRPr="004F7F0A">
        <w:rPr>
          <w:rFonts w:eastAsia="Times New Roman" w:cs="Arial"/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83185</wp:posOffset>
            </wp:positionV>
            <wp:extent cx="1543050" cy="2925445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49195" r="-5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01FE" w:rsidRPr="004F7F0A">
        <w:rPr>
          <w:rFonts w:eastAsia="Times New Roman" w:cs="Arial"/>
          <w:lang w:val="fr-FR" w:eastAsia="fr-FR"/>
        </w:rPr>
        <w:t xml:space="preserve"> Les propriétés bactéricides de cuivre sont connues depuis de nombreuses années. Il a été utilisé en tant que désinfectant à des fins vétérinaires et dans l'industrie </w:t>
      </w:r>
      <w:r w:rsidR="00AE6B90" w:rsidRPr="004F7F0A">
        <w:rPr>
          <w:rFonts w:eastAsia="Times New Roman" w:cs="Arial"/>
          <w:lang w:val="fr-FR" w:eastAsia="fr-FR"/>
        </w:rPr>
        <w:t xml:space="preserve">alimentaire. </w:t>
      </w:r>
      <w:r w:rsidR="006B01FE" w:rsidRPr="004F7F0A">
        <w:rPr>
          <w:rFonts w:eastAsia="Times New Roman" w:cs="Arial"/>
          <w:lang w:val="fr-FR" w:eastAsia="fr-FR"/>
        </w:rPr>
        <w:t xml:space="preserve">Le sulfate de </w:t>
      </w:r>
      <w:r w:rsidR="00AE6B90" w:rsidRPr="004F7F0A">
        <w:rPr>
          <w:rFonts w:eastAsia="Times New Roman" w:cs="Arial"/>
          <w:lang w:val="fr-FR" w:eastAsia="fr-FR"/>
        </w:rPr>
        <w:t>cuivre,</w:t>
      </w:r>
      <w:r w:rsidR="006B01FE" w:rsidRPr="004F7F0A">
        <w:rPr>
          <w:rFonts w:eastAsia="Times New Roman" w:cs="Arial"/>
          <w:lang w:val="fr-FR" w:eastAsia="fr-FR"/>
        </w:rPr>
        <w:t xml:space="preserve"> par </w:t>
      </w:r>
      <w:r w:rsidR="00AE6B90" w:rsidRPr="004F7F0A">
        <w:rPr>
          <w:rFonts w:eastAsia="Times New Roman" w:cs="Arial"/>
          <w:lang w:val="fr-FR" w:eastAsia="fr-FR"/>
        </w:rPr>
        <w:t>exemple,</w:t>
      </w:r>
      <w:r w:rsidR="006B01FE" w:rsidRPr="004F7F0A">
        <w:rPr>
          <w:rFonts w:eastAsia="Times New Roman" w:cs="Arial"/>
          <w:lang w:val="fr-FR" w:eastAsia="fr-FR"/>
        </w:rPr>
        <w:t xml:space="preserve"> a été utilisé pendant de nombreuses </w:t>
      </w:r>
      <w:r w:rsidR="00AE6B90" w:rsidRPr="004F7F0A">
        <w:rPr>
          <w:rFonts w:eastAsia="Times New Roman" w:cs="Arial"/>
          <w:lang w:val="fr-FR" w:eastAsia="fr-FR"/>
        </w:rPr>
        <w:t xml:space="preserve">années comme un désinfectant dans les </w:t>
      </w:r>
      <w:r w:rsidR="006B01FE" w:rsidRPr="004F7F0A">
        <w:rPr>
          <w:rFonts w:eastAsia="Times New Roman" w:cs="Arial"/>
          <w:lang w:val="fr-FR" w:eastAsia="fr-FR"/>
        </w:rPr>
        <w:t xml:space="preserve">pédiluves pour les bovins ( </w:t>
      </w:r>
      <w:proofErr w:type="spellStart"/>
      <w:r w:rsidR="006B01FE" w:rsidRPr="004F7F0A">
        <w:rPr>
          <w:rFonts w:eastAsia="Times New Roman" w:cs="Arial"/>
          <w:lang w:val="fr-FR" w:eastAsia="fr-FR"/>
        </w:rPr>
        <w:t>Eppers</w:t>
      </w:r>
      <w:r w:rsidR="00AE6B90" w:rsidRPr="004F7F0A">
        <w:rPr>
          <w:rFonts w:eastAsia="Times New Roman" w:cs="Arial"/>
          <w:lang w:val="fr-FR" w:eastAsia="fr-FR"/>
        </w:rPr>
        <w:t>on</w:t>
      </w:r>
      <w:proofErr w:type="spellEnd"/>
      <w:r w:rsidR="00AE6B90" w:rsidRPr="004F7F0A">
        <w:rPr>
          <w:rFonts w:eastAsia="Times New Roman" w:cs="Arial"/>
          <w:lang w:val="fr-FR" w:eastAsia="fr-FR"/>
        </w:rPr>
        <w:t xml:space="preserve"> et MIDLA , 2007) .</w:t>
      </w:r>
      <w:r w:rsidR="00AE6B90" w:rsidRPr="004F7F0A">
        <w:rPr>
          <w:rFonts w:eastAsia="Times New Roman" w:cs="Arial"/>
          <w:lang w:val="fr-FR" w:eastAsia="fr-FR"/>
        </w:rPr>
        <w:br/>
      </w:r>
      <w:r w:rsidR="00AE6B90" w:rsidRPr="004F7F0A">
        <w:rPr>
          <w:rFonts w:eastAsia="Times New Roman" w:cs="Arial"/>
          <w:lang w:val="fr-FR" w:eastAsia="fr-FR"/>
        </w:rPr>
        <w:br/>
        <w:t>Cuivre à faible concentration</w:t>
      </w:r>
      <w:r w:rsidR="006B01FE" w:rsidRPr="004F7F0A">
        <w:rPr>
          <w:rFonts w:eastAsia="Times New Roman" w:cs="Arial"/>
          <w:lang w:val="fr-FR" w:eastAsia="fr-FR"/>
        </w:rPr>
        <w:t xml:space="preserve"> est</w:t>
      </w:r>
      <w:r w:rsidR="00AE6B90" w:rsidRPr="004F7F0A">
        <w:rPr>
          <w:rFonts w:eastAsia="Times New Roman" w:cs="Arial"/>
          <w:lang w:val="fr-FR" w:eastAsia="fr-FR"/>
        </w:rPr>
        <w:t xml:space="preserve"> nécessaire pour les organismes</w:t>
      </w:r>
      <w:r w:rsidR="006B01FE" w:rsidRPr="004F7F0A">
        <w:rPr>
          <w:rFonts w:eastAsia="Times New Roman" w:cs="Arial"/>
          <w:lang w:val="fr-FR" w:eastAsia="fr-FR"/>
        </w:rPr>
        <w:t xml:space="preserve">, </w:t>
      </w:r>
      <w:r w:rsidR="00AE6B90" w:rsidRPr="004F7F0A">
        <w:rPr>
          <w:rFonts w:eastAsia="Times New Roman" w:cs="Arial"/>
          <w:lang w:val="fr-FR" w:eastAsia="fr-FR"/>
        </w:rPr>
        <w:t>y compris la vie  bactérienne</w:t>
      </w:r>
      <w:r w:rsidR="006B01FE" w:rsidRPr="004F7F0A">
        <w:rPr>
          <w:rFonts w:eastAsia="Times New Roman" w:cs="Arial"/>
          <w:lang w:val="fr-FR" w:eastAsia="fr-FR"/>
        </w:rPr>
        <w:t>. À des concen</w:t>
      </w:r>
      <w:r w:rsidR="00253628" w:rsidRPr="004F7F0A">
        <w:rPr>
          <w:rFonts w:eastAsia="Times New Roman" w:cs="Arial"/>
          <w:lang w:val="fr-FR" w:eastAsia="fr-FR"/>
        </w:rPr>
        <w:t>trations plus élevées</w:t>
      </w:r>
      <w:r w:rsidR="006B01FE" w:rsidRPr="004F7F0A">
        <w:rPr>
          <w:rFonts w:eastAsia="Times New Roman" w:cs="Arial"/>
          <w:lang w:val="fr-FR" w:eastAsia="fr-FR"/>
        </w:rPr>
        <w:t xml:space="preserve">, le cuivre peut être bactéricide ou </w:t>
      </w:r>
      <w:r w:rsidR="00253628" w:rsidRPr="004F7F0A">
        <w:rPr>
          <w:rFonts w:eastAsia="Times New Roman" w:cs="Arial"/>
          <w:lang w:val="fr-FR" w:eastAsia="fr-FR"/>
        </w:rPr>
        <w:t xml:space="preserve">bactériostatique. </w:t>
      </w:r>
      <w:r w:rsidR="006B01FE" w:rsidRPr="004F7F0A">
        <w:rPr>
          <w:rFonts w:eastAsia="Times New Roman" w:cs="Arial"/>
          <w:lang w:val="fr-FR" w:eastAsia="fr-FR"/>
        </w:rPr>
        <w:t>Ces effets peuvent être</w:t>
      </w:r>
      <w:r w:rsidR="00253628" w:rsidRPr="004F7F0A">
        <w:rPr>
          <w:rFonts w:eastAsia="Times New Roman" w:cs="Arial"/>
          <w:lang w:val="fr-FR" w:eastAsia="fr-FR"/>
        </w:rPr>
        <w:t xml:space="preserve"> causés par différents mécanismes dans, </w:t>
      </w:r>
      <w:r w:rsidR="006B01FE" w:rsidRPr="004F7F0A">
        <w:rPr>
          <w:rFonts w:eastAsia="Times New Roman" w:cs="Arial"/>
          <w:lang w:val="fr-FR" w:eastAsia="fr-FR"/>
        </w:rPr>
        <w:t xml:space="preserve">la substitution des ions essentiels et le blocage des groupes fonctionnels de </w:t>
      </w:r>
      <w:r w:rsidR="00253628" w:rsidRPr="004F7F0A">
        <w:rPr>
          <w:rFonts w:eastAsia="Times New Roman" w:cs="Arial"/>
          <w:lang w:val="fr-FR" w:eastAsia="fr-FR"/>
        </w:rPr>
        <w:t>protéines,</w:t>
      </w:r>
      <w:r w:rsidR="006B01FE" w:rsidRPr="004F7F0A">
        <w:rPr>
          <w:rFonts w:eastAsia="Times New Roman" w:cs="Arial"/>
          <w:lang w:val="fr-FR" w:eastAsia="fr-FR"/>
        </w:rPr>
        <w:t xml:space="preserve"> </w:t>
      </w:r>
      <w:r w:rsidR="00253628" w:rsidRPr="004F7F0A">
        <w:rPr>
          <w:rFonts w:eastAsia="Times New Roman" w:cs="Arial"/>
          <w:lang w:val="fr-FR" w:eastAsia="fr-FR"/>
        </w:rPr>
        <w:t>l’</w:t>
      </w:r>
      <w:r w:rsidR="006B01FE" w:rsidRPr="004F7F0A">
        <w:rPr>
          <w:rFonts w:eastAsia="Times New Roman" w:cs="Arial"/>
          <w:lang w:val="fr-FR" w:eastAsia="fr-FR"/>
        </w:rPr>
        <w:t xml:space="preserve">inactivation des </w:t>
      </w:r>
      <w:r w:rsidR="00253628" w:rsidRPr="004F7F0A">
        <w:rPr>
          <w:rFonts w:eastAsia="Times New Roman" w:cs="Arial"/>
          <w:lang w:val="fr-FR" w:eastAsia="fr-FR"/>
        </w:rPr>
        <w:t>enzymes,</w:t>
      </w:r>
      <w:r w:rsidR="006B01FE" w:rsidRPr="004F7F0A">
        <w:rPr>
          <w:rFonts w:eastAsia="Times New Roman" w:cs="Arial"/>
          <w:lang w:val="fr-FR" w:eastAsia="fr-FR"/>
        </w:rPr>
        <w:t xml:space="preserve"> la production </w:t>
      </w:r>
      <w:r w:rsidR="00253628" w:rsidRPr="004F7F0A">
        <w:rPr>
          <w:rFonts w:eastAsia="Times New Roman" w:cs="Arial"/>
          <w:lang w:val="fr-FR" w:eastAsia="fr-FR"/>
        </w:rPr>
        <w:t>de radicaux libres par l'</w:t>
      </w:r>
      <w:proofErr w:type="spellStart"/>
      <w:r w:rsidR="00253628" w:rsidRPr="004F7F0A">
        <w:rPr>
          <w:rFonts w:eastAsia="Times New Roman" w:cs="Arial"/>
          <w:lang w:val="fr-FR" w:eastAsia="fr-FR"/>
        </w:rPr>
        <w:t>hydropé</w:t>
      </w:r>
      <w:r w:rsidR="006B01FE" w:rsidRPr="004F7F0A">
        <w:rPr>
          <w:rFonts w:eastAsia="Times New Roman" w:cs="Arial"/>
          <w:lang w:val="fr-FR" w:eastAsia="fr-FR"/>
        </w:rPr>
        <w:t>roxyde</w:t>
      </w:r>
      <w:proofErr w:type="spellEnd"/>
      <w:r w:rsidR="006B01FE" w:rsidRPr="004F7F0A">
        <w:rPr>
          <w:rFonts w:eastAsia="Times New Roman" w:cs="Arial"/>
          <w:lang w:val="fr-FR" w:eastAsia="fr-FR"/>
        </w:rPr>
        <w:t xml:space="preserve"> de cuivre liée à la membrane et des altérations de l'intégrité membranaire </w:t>
      </w:r>
      <w:r w:rsidR="00253628" w:rsidRPr="004F7F0A">
        <w:rPr>
          <w:rFonts w:eastAsia="Times New Roman" w:cs="Arial"/>
          <w:lang w:val="fr-FR" w:eastAsia="fr-FR"/>
        </w:rPr>
        <w:t>(Faúndez,</w:t>
      </w:r>
      <w:r w:rsidR="006B01FE" w:rsidRPr="004F7F0A">
        <w:rPr>
          <w:rFonts w:eastAsia="Times New Roman" w:cs="Arial"/>
          <w:lang w:val="fr-FR" w:eastAsia="fr-FR"/>
        </w:rPr>
        <w:t xml:space="preserve"> 2004</w:t>
      </w:r>
      <w:r w:rsidR="00253628" w:rsidRPr="004F7F0A">
        <w:rPr>
          <w:rFonts w:eastAsia="Times New Roman" w:cs="Arial"/>
          <w:lang w:val="fr-FR" w:eastAsia="fr-FR"/>
        </w:rPr>
        <w:t>).</w:t>
      </w:r>
    </w:p>
    <w:p w:rsidR="006B01FE" w:rsidRPr="004F7F0A" w:rsidRDefault="006B01FE" w:rsidP="006B01FE">
      <w:pPr>
        <w:spacing w:after="0" w:line="360" w:lineRule="auto"/>
        <w:jc w:val="both"/>
        <w:rPr>
          <w:rFonts w:eastAsia="Times New Roman" w:cs="Arial"/>
          <w:lang w:val="fr-FR" w:bidi="en-US"/>
        </w:rPr>
      </w:pPr>
    </w:p>
    <w:p w:rsidR="00082232" w:rsidRPr="00253628" w:rsidRDefault="00F12F06" w:rsidP="006B01FE">
      <w:pPr>
        <w:spacing w:after="0" w:line="360" w:lineRule="auto"/>
        <w:jc w:val="both"/>
        <w:rPr>
          <w:rFonts w:eastAsia="Times New Roman" w:cs="Arial"/>
          <w:noProof/>
          <w:lang w:val="fr-FR" w:eastAsia="nl-NL" w:bidi="en-US"/>
        </w:rPr>
      </w:pPr>
      <w:r w:rsidRPr="006B01FE">
        <w:rPr>
          <w:rFonts w:eastAsia="Times New Roman" w:cs="Arial"/>
          <w:lang w:val="fr-FR" w:bidi="en-US"/>
        </w:rPr>
        <w:t xml:space="preserve"> </w:t>
      </w:r>
    </w:p>
    <w:p w:rsidR="00082232" w:rsidRPr="00253628" w:rsidRDefault="007F547C" w:rsidP="00574394">
      <w:pPr>
        <w:spacing w:after="0" w:line="360" w:lineRule="auto"/>
        <w:ind w:firstLine="426"/>
        <w:jc w:val="both"/>
        <w:rPr>
          <w:rFonts w:eastAsia="Times New Roman" w:cs="Arial"/>
          <w:lang w:val="fr-FR" w:eastAsia="nl-NL" w:bidi="en-US"/>
        </w:rPr>
      </w:pPr>
      <w:r w:rsidRPr="00253628">
        <w:rPr>
          <w:rFonts w:eastAsia="Times New Roman" w:cs="Arial"/>
          <w:b/>
          <w:noProof/>
          <w:lang w:val="fr-FR" w:eastAsia="nl-NL" w:bidi="en-US"/>
        </w:rPr>
        <w:tab/>
      </w:r>
      <w:r w:rsidRPr="00253628">
        <w:rPr>
          <w:rFonts w:eastAsia="Times New Roman" w:cs="Arial"/>
          <w:b/>
          <w:noProof/>
          <w:lang w:val="fr-FR" w:eastAsia="nl-NL" w:bidi="en-US"/>
        </w:rPr>
        <w:tab/>
      </w:r>
      <w:r w:rsidRPr="00253628">
        <w:rPr>
          <w:rFonts w:eastAsia="Times New Roman" w:cs="Arial"/>
          <w:b/>
          <w:noProof/>
          <w:lang w:val="fr-FR" w:eastAsia="nl-NL" w:bidi="en-US"/>
        </w:rPr>
        <w:tab/>
      </w:r>
      <w:r w:rsidRPr="00253628">
        <w:rPr>
          <w:rFonts w:eastAsia="Times New Roman" w:cs="Arial"/>
          <w:b/>
          <w:noProof/>
          <w:lang w:val="fr-FR" w:eastAsia="nl-NL" w:bidi="en-US"/>
        </w:rPr>
        <w:tab/>
      </w:r>
      <w:r w:rsidRPr="00253628">
        <w:rPr>
          <w:rFonts w:eastAsia="Times New Roman" w:cs="Arial"/>
          <w:b/>
          <w:noProof/>
          <w:lang w:val="fr-FR" w:eastAsia="nl-NL" w:bidi="en-US"/>
        </w:rPr>
        <w:tab/>
      </w:r>
      <w:r w:rsidRPr="00253628">
        <w:rPr>
          <w:rFonts w:eastAsia="Times New Roman" w:cs="Arial"/>
          <w:b/>
          <w:noProof/>
          <w:lang w:val="fr-FR" w:eastAsia="nl-NL" w:bidi="en-US"/>
        </w:rPr>
        <w:tab/>
      </w:r>
      <w:r w:rsidRPr="006B01FE">
        <w:rPr>
          <w:rFonts w:eastAsia="Times New Roman" w:cs="Arial"/>
          <w:b/>
          <w:noProof/>
          <w:lang w:val="fr-FR" w:eastAsia="nl-NL" w:bidi="en-US"/>
        </w:rPr>
        <w:tab/>
      </w:r>
      <w:r w:rsidRPr="006B01FE">
        <w:rPr>
          <w:rFonts w:eastAsia="Times New Roman" w:cs="Arial"/>
          <w:b/>
          <w:noProof/>
          <w:lang w:val="fr-FR" w:eastAsia="nl-NL" w:bidi="en-US"/>
        </w:rPr>
        <w:tab/>
      </w:r>
      <w:r w:rsidRPr="006B01FE">
        <w:rPr>
          <w:rFonts w:eastAsia="Times New Roman" w:cs="Arial"/>
          <w:b/>
          <w:noProof/>
          <w:lang w:val="fr-FR" w:eastAsia="nl-NL" w:bidi="en-US"/>
        </w:rPr>
        <w:tab/>
      </w:r>
      <w:r w:rsidR="004F7F0A">
        <w:rPr>
          <w:rFonts w:eastAsia="Times New Roman" w:cs="Arial"/>
          <w:b/>
          <w:noProof/>
          <w:lang w:val="fr-FR" w:eastAsia="nl-NL" w:bidi="en-US"/>
        </w:rPr>
        <w:tab/>
      </w:r>
      <w:r w:rsidR="004F7F0A">
        <w:rPr>
          <w:rFonts w:eastAsia="Times New Roman" w:cs="Arial"/>
          <w:b/>
          <w:noProof/>
          <w:lang w:val="fr-FR" w:eastAsia="nl-NL" w:bidi="en-US"/>
        </w:rPr>
        <w:tab/>
      </w:r>
      <w:r w:rsidR="004F7F0A">
        <w:rPr>
          <w:rFonts w:eastAsia="Times New Roman" w:cs="Arial"/>
          <w:b/>
          <w:noProof/>
          <w:lang w:val="fr-FR" w:eastAsia="nl-NL" w:bidi="en-US"/>
        </w:rPr>
        <w:tab/>
      </w:r>
      <w:r w:rsidR="004F7F0A">
        <w:rPr>
          <w:rFonts w:eastAsia="Times New Roman" w:cs="Arial"/>
          <w:b/>
          <w:noProof/>
          <w:lang w:val="fr-FR" w:eastAsia="nl-NL" w:bidi="en-US"/>
        </w:rPr>
        <w:tab/>
      </w:r>
      <w:r w:rsidR="004F7F0A">
        <w:rPr>
          <w:rFonts w:eastAsia="Times New Roman" w:cs="Arial"/>
          <w:b/>
          <w:noProof/>
          <w:lang w:val="fr-FR" w:eastAsia="nl-NL" w:bidi="en-US"/>
        </w:rPr>
        <w:tab/>
      </w:r>
      <w:r w:rsidR="004F7F0A">
        <w:rPr>
          <w:rFonts w:eastAsia="Times New Roman" w:cs="Arial"/>
          <w:b/>
          <w:noProof/>
          <w:lang w:val="fr-FR" w:eastAsia="nl-NL" w:bidi="en-US"/>
        </w:rPr>
        <w:tab/>
      </w:r>
      <w:r w:rsidR="004F7F0A">
        <w:rPr>
          <w:rFonts w:eastAsia="Times New Roman" w:cs="Arial"/>
          <w:b/>
          <w:noProof/>
          <w:lang w:val="fr-FR" w:eastAsia="nl-NL" w:bidi="en-US"/>
        </w:rPr>
        <w:tab/>
      </w:r>
      <w:r w:rsidR="004F7F0A">
        <w:rPr>
          <w:rFonts w:eastAsia="Times New Roman" w:cs="Arial"/>
          <w:b/>
          <w:noProof/>
          <w:lang w:val="fr-FR" w:eastAsia="nl-NL" w:bidi="en-US"/>
        </w:rPr>
        <w:tab/>
      </w:r>
      <w:r w:rsidR="004F7F0A">
        <w:rPr>
          <w:rFonts w:eastAsia="Times New Roman" w:cs="Arial"/>
          <w:b/>
          <w:noProof/>
          <w:lang w:val="fr-FR" w:eastAsia="nl-NL" w:bidi="en-US"/>
        </w:rPr>
        <w:tab/>
      </w:r>
      <w:r w:rsidR="00082771" w:rsidRPr="00253628">
        <w:rPr>
          <w:rFonts w:eastAsia="Times New Roman" w:cs="Arial"/>
          <w:b/>
          <w:noProof/>
          <w:lang w:val="fr-FR" w:eastAsia="nl-NL" w:bidi="en-US"/>
        </w:rPr>
        <w:t>Figure 6</w:t>
      </w:r>
      <w:r w:rsidR="00082232" w:rsidRPr="00253628">
        <w:rPr>
          <w:rFonts w:eastAsia="Times New Roman" w:cs="Arial"/>
          <w:b/>
          <w:noProof/>
          <w:lang w:val="fr-FR" w:eastAsia="nl-NL" w:bidi="en-US"/>
        </w:rPr>
        <w:t>.-</w:t>
      </w:r>
      <w:r w:rsidR="00082232" w:rsidRPr="00253628">
        <w:rPr>
          <w:rFonts w:eastAsia="Times New Roman" w:cs="Arial"/>
          <w:noProof/>
          <w:lang w:val="fr-FR" w:eastAsia="nl-NL" w:bidi="en-US"/>
        </w:rPr>
        <w:t xml:space="preserve"> </w:t>
      </w:r>
      <w:r w:rsidRPr="00253628">
        <w:rPr>
          <w:rFonts w:eastAsia="Times New Roman" w:cs="Arial"/>
          <w:noProof/>
          <w:lang w:val="fr-FR" w:eastAsia="nl-NL" w:bidi="en-US"/>
        </w:rPr>
        <w:t xml:space="preserve">Intra </w:t>
      </w:r>
      <w:r w:rsidR="00082232" w:rsidRPr="00253628">
        <w:rPr>
          <w:rFonts w:eastAsia="Times New Roman" w:cs="Arial"/>
          <w:noProof/>
          <w:lang w:val="fr-FR" w:eastAsia="nl-NL" w:bidi="en-US"/>
        </w:rPr>
        <w:t>Repiderma</w:t>
      </w:r>
    </w:p>
    <w:p w:rsidR="00413A13" w:rsidRPr="00253628" w:rsidRDefault="00413A13" w:rsidP="0094117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Arial"/>
          <w:lang w:val="en-US" w:eastAsia="nl-NL"/>
        </w:rPr>
      </w:pPr>
    </w:p>
    <w:p w:rsidR="00F12F06" w:rsidRPr="00941176" w:rsidRDefault="00253628" w:rsidP="00941176">
      <w:pPr>
        <w:pStyle w:val="Heading2"/>
        <w:spacing w:before="0" w:after="0" w:line="360" w:lineRule="auto"/>
        <w:ind w:left="426" w:hanging="426"/>
        <w:rPr>
          <w:rFonts w:cs="Arial"/>
          <w:sz w:val="22"/>
          <w:szCs w:val="22"/>
          <w:lang w:val="en-US" w:bidi="en-US"/>
        </w:rPr>
      </w:pPr>
      <w:proofErr w:type="spellStart"/>
      <w:r>
        <w:rPr>
          <w:rFonts w:cs="Arial"/>
          <w:sz w:val="22"/>
          <w:szCs w:val="22"/>
          <w:lang w:val="en-US" w:bidi="en-US"/>
        </w:rPr>
        <w:t>Propriétés</w:t>
      </w:r>
      <w:proofErr w:type="spellEnd"/>
      <w:r>
        <w:rPr>
          <w:rFonts w:cs="Arial"/>
          <w:sz w:val="22"/>
          <w:szCs w:val="22"/>
          <w:lang w:val="en-US" w:bidi="en-US"/>
        </w:rPr>
        <w:t xml:space="preserve"> </w:t>
      </w:r>
      <w:proofErr w:type="spellStart"/>
      <w:r>
        <w:rPr>
          <w:rFonts w:cs="Arial"/>
          <w:sz w:val="22"/>
          <w:szCs w:val="22"/>
          <w:lang w:val="en-US" w:bidi="en-US"/>
        </w:rPr>
        <w:t>cicatrisantes</w:t>
      </w:r>
      <w:proofErr w:type="spellEnd"/>
      <w:r>
        <w:rPr>
          <w:rFonts w:cs="Arial"/>
          <w:sz w:val="22"/>
          <w:szCs w:val="22"/>
          <w:lang w:val="en-US" w:bidi="en-US"/>
        </w:rPr>
        <w:t xml:space="preserve"> du </w:t>
      </w:r>
      <w:proofErr w:type="spellStart"/>
      <w:r>
        <w:rPr>
          <w:rFonts w:cs="Arial"/>
          <w:sz w:val="22"/>
          <w:szCs w:val="22"/>
          <w:lang w:val="en-US" w:bidi="en-US"/>
        </w:rPr>
        <w:t>Cuivre</w:t>
      </w:r>
      <w:proofErr w:type="spellEnd"/>
    </w:p>
    <w:p w:rsidR="00253628" w:rsidRPr="00AE7471" w:rsidRDefault="00253628" w:rsidP="00AE74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Outre le bactéricide mentionné précédemment et des effets bactériostatiques, le cuivre a également un effet sur </w:t>
      </w:r>
      <w:r w:rsidRPr="00AE7471">
        <w:rPr>
          <w:rFonts w:ascii="Cambria Math" w:eastAsia="Times New Roman" w:hAnsi="Cambria Math" w:cs="Cambria Math"/>
          <w:sz w:val="24"/>
          <w:szCs w:val="24"/>
          <w:lang w:val="fr-FR" w:eastAsia="fr-FR"/>
        </w:rPr>
        <w:t>​​</w:t>
      </w:r>
      <w:r w:rsidRPr="00AE7471">
        <w:rPr>
          <w:rFonts w:eastAsia="Times New Roman" w:cs="Arial"/>
          <w:sz w:val="24"/>
          <w:szCs w:val="24"/>
          <w:lang w:val="fr-FR" w:eastAsia="fr-FR"/>
        </w:rPr>
        <w:t>la cicatrisatio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n des plaies 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(Sen,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2002). 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Une phase importante dans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la guérison de la plaie est l’</w:t>
      </w:r>
      <w:proofErr w:type="spellStart"/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angiogé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nèse</w:t>
      </w:r>
      <w:proofErr w:type="spellEnd"/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(la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formation de nouveaux vaisseaux 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sanguins). Cela permet une augmentation du flux sanguin vers la plaie en offrant une 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stimulation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de recouvrement essentiel à la blessure. 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Le facteur le plus répandu pour stimuler ce processus est le facteur de croissance endothélial vasculaire (VEGF) 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(Stefanini,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2008). 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L'expression de VEGF est le cuivre sensible 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: quand Cu2 + est appliqué,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la cicatr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isation des plaies est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accélérée.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br/>
        <w:t>Un au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tre effet de topique Cu2 + est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la gué</w:t>
      </w:r>
      <w:r w:rsidR="006A1AA1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rison accélérée secondaire et,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la contraction des plaies dermiques chez les humains 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(Sen,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2002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). </w:t>
      </w:r>
      <w:r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Les auteurs ont conclu que les thérapeutiques à base de cuivre sont une approche possible pour la cicatrisation des </w:t>
      </w:r>
      <w:r w:rsidR="000458E3" w:rsidRPr="00AE7471">
        <w:rPr>
          <w:rFonts w:ascii="Times New Roman" w:eastAsia="Times New Roman" w:hAnsi="Times New Roman"/>
          <w:sz w:val="24"/>
          <w:szCs w:val="24"/>
          <w:lang w:val="fr-FR" w:eastAsia="fr-FR"/>
        </w:rPr>
        <w:t>plaies.</w:t>
      </w:r>
    </w:p>
    <w:p w:rsidR="00941176" w:rsidRPr="00253628" w:rsidRDefault="00941176" w:rsidP="00941176">
      <w:pPr>
        <w:spacing w:after="0" w:line="360" w:lineRule="auto"/>
        <w:jc w:val="both"/>
        <w:rPr>
          <w:rFonts w:eastAsia="Times New Roman" w:cs="Arial"/>
          <w:lang w:val="fr-FR" w:bidi="en-US"/>
        </w:rPr>
      </w:pPr>
    </w:p>
    <w:p w:rsidR="006A1AA1" w:rsidRPr="00941176" w:rsidRDefault="006A1AA1" w:rsidP="006A1AA1">
      <w:pPr>
        <w:pStyle w:val="Heading2"/>
        <w:spacing w:before="0" w:after="0" w:line="360" w:lineRule="auto"/>
        <w:ind w:left="426" w:hanging="426"/>
        <w:rPr>
          <w:rFonts w:cs="Arial"/>
          <w:sz w:val="22"/>
          <w:szCs w:val="22"/>
          <w:lang w:val="en-US" w:bidi="en-US"/>
        </w:rPr>
      </w:pPr>
      <w:proofErr w:type="spellStart"/>
      <w:r>
        <w:rPr>
          <w:rFonts w:cs="Arial"/>
          <w:sz w:val="22"/>
          <w:szCs w:val="22"/>
          <w:lang w:val="en-US" w:bidi="en-US"/>
        </w:rPr>
        <w:lastRenderedPageBreak/>
        <w:t>Propriétés</w:t>
      </w:r>
      <w:proofErr w:type="spellEnd"/>
      <w:r>
        <w:rPr>
          <w:rFonts w:cs="Arial"/>
          <w:sz w:val="22"/>
          <w:szCs w:val="22"/>
          <w:lang w:val="en-US" w:bidi="en-US"/>
        </w:rPr>
        <w:t xml:space="preserve"> </w:t>
      </w:r>
      <w:proofErr w:type="spellStart"/>
      <w:r>
        <w:rPr>
          <w:rFonts w:cs="Arial"/>
          <w:sz w:val="22"/>
          <w:szCs w:val="22"/>
          <w:lang w:val="en-US" w:bidi="en-US"/>
        </w:rPr>
        <w:t>cicatrisantes</w:t>
      </w:r>
      <w:proofErr w:type="spellEnd"/>
      <w:r>
        <w:rPr>
          <w:rFonts w:cs="Arial"/>
          <w:sz w:val="22"/>
          <w:szCs w:val="22"/>
          <w:lang w:val="en-US" w:bidi="en-US"/>
        </w:rPr>
        <w:t xml:space="preserve"> du Zinc</w:t>
      </w:r>
    </w:p>
    <w:p w:rsidR="00DA3C04" w:rsidRPr="00253628" w:rsidRDefault="00DA3C04" w:rsidP="00941176">
      <w:pPr>
        <w:spacing w:after="0" w:line="360" w:lineRule="auto"/>
        <w:jc w:val="both"/>
        <w:rPr>
          <w:rFonts w:eastAsia="Times New Roman" w:cs="Arial"/>
          <w:lang w:val="fr-FR" w:bidi="en-US"/>
        </w:rPr>
      </w:pPr>
    </w:p>
    <w:p w:rsidR="00941176" w:rsidRPr="00941176" w:rsidRDefault="00941176" w:rsidP="00941176">
      <w:pPr>
        <w:spacing w:after="0" w:line="360" w:lineRule="auto"/>
        <w:jc w:val="both"/>
        <w:rPr>
          <w:rFonts w:eastAsia="Times New Roman" w:cs="Arial"/>
          <w:lang w:val="en-US" w:bidi="en-US"/>
        </w:rPr>
      </w:pPr>
    </w:p>
    <w:p w:rsidR="00F12F06" w:rsidRPr="00AE7471" w:rsidRDefault="006A1AA1" w:rsidP="004F7F0A">
      <w:pPr>
        <w:spacing w:after="0" w:line="360" w:lineRule="auto"/>
        <w:ind w:left="426"/>
        <w:jc w:val="both"/>
        <w:rPr>
          <w:rFonts w:eastAsia="Times New Roman" w:cs="Arial"/>
          <w:lang w:val="fr-FR" w:bidi="en-US"/>
        </w:rPr>
      </w:pPr>
      <w:r w:rsidRPr="006A1AA1">
        <w:rPr>
          <w:lang w:val="fr-FR"/>
        </w:rPr>
        <w:t xml:space="preserve">Le zinc est </w:t>
      </w:r>
      <w:r>
        <w:rPr>
          <w:lang w:val="fr-FR"/>
        </w:rPr>
        <w:t>un élément essentiel tant pour les animaux que pour l</w:t>
      </w:r>
      <w:r w:rsidRPr="006A1AA1">
        <w:rPr>
          <w:lang w:val="fr-FR"/>
        </w:rPr>
        <w:t>es humains. Il sert de cofacteur dans de nombreux facteurs de transcription et des systèmes enzymatiques</w:t>
      </w:r>
      <w:r w:rsidR="00AE7471">
        <w:rPr>
          <w:lang w:val="fr-FR"/>
        </w:rPr>
        <w:t>,</w:t>
      </w:r>
      <w:r w:rsidRPr="006A1AA1">
        <w:rPr>
          <w:lang w:val="fr-FR"/>
        </w:rPr>
        <w:t xml:space="preserve"> notamment des </w:t>
      </w:r>
      <w:r w:rsidR="00AE7471">
        <w:rPr>
          <w:lang w:val="fr-FR"/>
        </w:rPr>
        <w:t>métallo-</w:t>
      </w:r>
      <w:r w:rsidRPr="006A1AA1">
        <w:rPr>
          <w:lang w:val="fr-FR"/>
        </w:rPr>
        <w:t>protéinases matricielles de zin</w:t>
      </w:r>
      <w:r w:rsidR="00AE7471">
        <w:rPr>
          <w:lang w:val="fr-FR"/>
        </w:rPr>
        <w:t>c-dépendant</w:t>
      </w:r>
      <w:r w:rsidR="004F7F0A">
        <w:rPr>
          <w:lang w:val="fr-FR"/>
        </w:rPr>
        <w:t xml:space="preserve"> qui augmentent l’auto débridement </w:t>
      </w:r>
      <w:r w:rsidRPr="006A1AA1">
        <w:rPr>
          <w:lang w:val="fr-FR"/>
        </w:rPr>
        <w:t xml:space="preserve">de la migration des </w:t>
      </w:r>
      <w:proofErr w:type="spellStart"/>
      <w:r w:rsidRPr="006A1AA1">
        <w:rPr>
          <w:lang w:val="fr-FR"/>
        </w:rPr>
        <w:t>kératinocytes</w:t>
      </w:r>
      <w:proofErr w:type="spellEnd"/>
      <w:r w:rsidRPr="006A1AA1">
        <w:rPr>
          <w:lang w:val="fr-FR"/>
        </w:rPr>
        <w:t xml:space="preserve"> au cours d</w:t>
      </w:r>
      <w:r w:rsidR="004F7F0A">
        <w:rPr>
          <w:lang w:val="fr-FR"/>
        </w:rPr>
        <w:t>e la cicatrisation des plaies (</w:t>
      </w:r>
      <w:proofErr w:type="spellStart"/>
      <w:r w:rsidR="004F7F0A">
        <w:rPr>
          <w:lang w:val="fr-FR"/>
        </w:rPr>
        <w:t>Lansdown</w:t>
      </w:r>
      <w:proofErr w:type="spellEnd"/>
      <w:r w:rsidR="004F7F0A">
        <w:rPr>
          <w:lang w:val="fr-FR"/>
        </w:rPr>
        <w:t>, 2007)</w:t>
      </w:r>
      <w:r w:rsidRPr="006A1AA1">
        <w:rPr>
          <w:lang w:val="fr-FR"/>
        </w:rPr>
        <w:t xml:space="preserve">. </w:t>
      </w:r>
      <w:r w:rsidR="004F7F0A">
        <w:rPr>
          <w:lang w:val="fr-FR"/>
        </w:rPr>
        <w:t xml:space="preserve">Le </w:t>
      </w:r>
      <w:r w:rsidRPr="006A1AA1">
        <w:rPr>
          <w:lang w:val="fr-FR"/>
        </w:rPr>
        <w:t>Zinc confère une résistance à l'</w:t>
      </w:r>
      <w:proofErr w:type="spellStart"/>
      <w:r w:rsidRPr="006A1AA1">
        <w:rPr>
          <w:lang w:val="fr-FR"/>
        </w:rPr>
        <w:t>apoptose</w:t>
      </w:r>
      <w:proofErr w:type="spellEnd"/>
      <w:r w:rsidRPr="006A1AA1">
        <w:rPr>
          <w:lang w:val="fr-FR"/>
        </w:rPr>
        <w:t xml:space="preserve"> épithéliale par </w:t>
      </w:r>
      <w:proofErr w:type="spellStart"/>
      <w:r w:rsidRPr="006A1AA1">
        <w:rPr>
          <w:lang w:val="fr-FR"/>
        </w:rPr>
        <w:t>cytoprotection</w:t>
      </w:r>
      <w:proofErr w:type="spellEnd"/>
      <w:r w:rsidRPr="006A1AA1">
        <w:rPr>
          <w:lang w:val="fr-FR"/>
        </w:rPr>
        <w:t xml:space="preserve"> contre les esp</w:t>
      </w:r>
      <w:r w:rsidR="004F7F0A">
        <w:rPr>
          <w:lang w:val="fr-FR"/>
        </w:rPr>
        <w:t>èces réactives à l'oxygène et aux</w:t>
      </w:r>
      <w:r w:rsidRPr="006A1AA1">
        <w:rPr>
          <w:lang w:val="fr-FR"/>
        </w:rPr>
        <w:t xml:space="preserve"> toxines bact</w:t>
      </w:r>
      <w:r w:rsidR="004F7F0A">
        <w:rPr>
          <w:lang w:val="fr-FR"/>
        </w:rPr>
        <w:t xml:space="preserve">ériennes éventuellement grâce à </w:t>
      </w:r>
      <w:r w:rsidRPr="006A1AA1">
        <w:rPr>
          <w:lang w:val="fr-FR"/>
        </w:rPr>
        <w:t xml:space="preserve">l'activité </w:t>
      </w:r>
      <w:proofErr w:type="spellStart"/>
      <w:r w:rsidRPr="006A1AA1">
        <w:rPr>
          <w:lang w:val="fr-FR"/>
        </w:rPr>
        <w:t>antioxydante</w:t>
      </w:r>
      <w:proofErr w:type="spellEnd"/>
      <w:r w:rsidRPr="006A1AA1">
        <w:rPr>
          <w:lang w:val="fr-FR"/>
        </w:rPr>
        <w:t xml:space="preserve"> des </w:t>
      </w:r>
      <w:proofErr w:type="spellStart"/>
      <w:r w:rsidRPr="006A1AA1">
        <w:rPr>
          <w:lang w:val="fr-FR"/>
        </w:rPr>
        <w:t>métallothionéines</w:t>
      </w:r>
      <w:proofErr w:type="spellEnd"/>
      <w:r w:rsidRPr="006A1AA1">
        <w:rPr>
          <w:lang w:val="fr-FR"/>
        </w:rPr>
        <w:t xml:space="preserve"> cystéine riche</w:t>
      </w:r>
      <w:r w:rsidR="00AE7471">
        <w:rPr>
          <w:lang w:val="fr-FR"/>
        </w:rPr>
        <w:t>s</w:t>
      </w:r>
      <w:r w:rsidRPr="006A1AA1">
        <w:rPr>
          <w:lang w:val="fr-FR"/>
        </w:rPr>
        <w:t>.</w:t>
      </w:r>
      <w:r w:rsidRPr="006A1AA1">
        <w:rPr>
          <w:lang w:val="fr-FR"/>
        </w:rPr>
        <w:br/>
      </w:r>
      <w:r w:rsidRPr="006A1AA1">
        <w:rPr>
          <w:lang w:val="fr-FR"/>
        </w:rPr>
        <w:br/>
      </w:r>
      <w:r w:rsidR="00AE7471">
        <w:rPr>
          <w:lang w:val="fr-FR"/>
        </w:rPr>
        <w:t>La carence en zinc de</w:t>
      </w:r>
      <w:r w:rsidRPr="006A1AA1">
        <w:rPr>
          <w:lang w:val="fr-FR"/>
        </w:rPr>
        <w:t xml:space="preserve"> cause héréditaire ou alimentaire peut conduire à des changements pathologiques et </w:t>
      </w:r>
      <w:r w:rsidR="00AE7471">
        <w:rPr>
          <w:lang w:val="fr-FR"/>
        </w:rPr>
        <w:t xml:space="preserve">des </w:t>
      </w:r>
      <w:r w:rsidRPr="006A1AA1">
        <w:rPr>
          <w:lang w:val="fr-FR"/>
        </w:rPr>
        <w:t>retard</w:t>
      </w:r>
      <w:r w:rsidR="00AE7471">
        <w:rPr>
          <w:lang w:val="fr-FR"/>
        </w:rPr>
        <w:t>s</w:t>
      </w:r>
      <w:r w:rsidRPr="006A1AA1">
        <w:rPr>
          <w:lang w:val="fr-FR"/>
        </w:rPr>
        <w:t xml:space="preserve"> de </w:t>
      </w:r>
      <w:r w:rsidR="00AE7471" w:rsidRPr="006A1AA1">
        <w:rPr>
          <w:lang w:val="fr-FR"/>
        </w:rPr>
        <w:t xml:space="preserve">cicatrisation. </w:t>
      </w:r>
      <w:r w:rsidRPr="006A1AA1">
        <w:rPr>
          <w:lang w:val="fr-FR"/>
        </w:rPr>
        <w:t xml:space="preserve">L'administration topique de zinc semble être supérieur à la thérapie orale en raison de son action dans la réduction des surinfections et matériel nécrotique par l'amélioration des systèmes de défense locales et de l'activité </w:t>
      </w:r>
      <w:r w:rsidR="00AE7471" w:rsidRPr="006A1AA1">
        <w:rPr>
          <w:lang w:val="fr-FR"/>
        </w:rPr>
        <w:t>collagénolytique,</w:t>
      </w:r>
      <w:r w:rsidRPr="006A1AA1">
        <w:rPr>
          <w:lang w:val="fr-FR"/>
        </w:rPr>
        <w:t xml:space="preserve"> et la libération prolongée d'ions de zinc qui stimule épithélialisation de la plaie </w:t>
      </w:r>
      <w:r w:rsidR="00AE7471" w:rsidRPr="006A1AA1">
        <w:rPr>
          <w:lang w:val="fr-FR"/>
        </w:rPr>
        <w:t>(</w:t>
      </w:r>
      <w:proofErr w:type="spellStart"/>
      <w:r w:rsidR="00AE7471" w:rsidRPr="006A1AA1">
        <w:rPr>
          <w:lang w:val="fr-FR"/>
        </w:rPr>
        <w:t>Lansdown</w:t>
      </w:r>
      <w:proofErr w:type="spellEnd"/>
      <w:r w:rsidR="00AE7471" w:rsidRPr="006A1AA1">
        <w:rPr>
          <w:lang w:val="fr-FR"/>
        </w:rPr>
        <w:t>,</w:t>
      </w:r>
      <w:r w:rsidR="00AE7471">
        <w:rPr>
          <w:lang w:val="fr-FR"/>
        </w:rPr>
        <w:t xml:space="preserve"> 2007).</w:t>
      </w:r>
    </w:p>
    <w:p w:rsidR="00941176" w:rsidRPr="00AE7471" w:rsidRDefault="00941176" w:rsidP="00941176">
      <w:pPr>
        <w:spacing w:after="0" w:line="360" w:lineRule="auto"/>
        <w:jc w:val="both"/>
        <w:rPr>
          <w:rFonts w:eastAsia="Times New Roman" w:cs="Arial"/>
          <w:lang w:val="fr-FR" w:bidi="en-US"/>
        </w:rPr>
      </w:pPr>
      <w:bookmarkStart w:id="9" w:name="_Toc306268360"/>
    </w:p>
    <w:p w:rsidR="00F12F06" w:rsidRPr="00AE7471" w:rsidRDefault="00AE7471" w:rsidP="00941176">
      <w:pPr>
        <w:pStyle w:val="Heading2"/>
        <w:spacing w:before="0" w:after="0" w:line="360" w:lineRule="auto"/>
        <w:rPr>
          <w:rFonts w:cs="Arial"/>
          <w:sz w:val="22"/>
          <w:szCs w:val="22"/>
          <w:lang w:val="fr-FR" w:bidi="en-US"/>
        </w:rPr>
      </w:pPr>
      <w:bookmarkStart w:id="10" w:name="_Toc378757254"/>
      <w:bookmarkEnd w:id="9"/>
      <w:r w:rsidRPr="00AE7471">
        <w:rPr>
          <w:rFonts w:cs="Arial"/>
          <w:sz w:val="22"/>
          <w:szCs w:val="22"/>
          <w:lang w:val="fr-FR" w:bidi="en-US"/>
        </w:rPr>
        <w:t>Chélates de Cuivre et de Z</w:t>
      </w:r>
      <w:r w:rsidR="00F12F06" w:rsidRPr="00AE7471">
        <w:rPr>
          <w:rFonts w:cs="Arial"/>
          <w:sz w:val="22"/>
          <w:szCs w:val="22"/>
          <w:lang w:val="fr-FR" w:bidi="en-US"/>
        </w:rPr>
        <w:t>inc</w:t>
      </w:r>
      <w:bookmarkEnd w:id="10"/>
    </w:p>
    <w:p w:rsidR="00941176" w:rsidRPr="00AE7471" w:rsidRDefault="00941176" w:rsidP="00941176">
      <w:pPr>
        <w:spacing w:after="0" w:line="360" w:lineRule="auto"/>
        <w:jc w:val="both"/>
        <w:rPr>
          <w:rFonts w:eastAsia="Times New Roman" w:cs="Arial"/>
          <w:lang w:val="fr-FR" w:bidi="en-US"/>
        </w:rPr>
      </w:pPr>
    </w:p>
    <w:p w:rsidR="00E92BBA" w:rsidRDefault="00AE7471" w:rsidP="00941176">
      <w:pPr>
        <w:spacing w:after="0" w:line="360" w:lineRule="auto"/>
        <w:jc w:val="both"/>
        <w:rPr>
          <w:lang w:val="fr-FR"/>
        </w:rPr>
      </w:pPr>
      <w:r w:rsidRPr="00AE7471">
        <w:rPr>
          <w:lang w:val="fr-FR"/>
        </w:rPr>
        <w:t>Souvent, le cuivr</w:t>
      </w:r>
      <w:r>
        <w:rPr>
          <w:lang w:val="fr-FR"/>
        </w:rPr>
        <w:t>e et le zinc sont utilisés sous</w:t>
      </w:r>
      <w:r w:rsidRPr="00AE7471">
        <w:rPr>
          <w:lang w:val="fr-FR"/>
        </w:rPr>
        <w:t xml:space="preserve"> forme inorganique (par exemple</w:t>
      </w:r>
      <w:r>
        <w:rPr>
          <w:lang w:val="fr-FR"/>
        </w:rPr>
        <w:t> : le</w:t>
      </w:r>
      <w:r w:rsidRPr="00AE7471">
        <w:rPr>
          <w:lang w:val="fr-FR"/>
        </w:rPr>
        <w:t xml:space="preserve"> sulfate de cuivre,</w:t>
      </w:r>
      <w:r>
        <w:rPr>
          <w:lang w:val="fr-FR"/>
        </w:rPr>
        <w:t xml:space="preserve"> le</w:t>
      </w:r>
      <w:r w:rsidRPr="00AE7471">
        <w:rPr>
          <w:lang w:val="fr-FR"/>
        </w:rPr>
        <w:t xml:space="preserve"> chlorure de zinc, etc.) </w:t>
      </w:r>
    </w:p>
    <w:p w:rsidR="00F12F06" w:rsidRPr="008C2DD0" w:rsidRDefault="00AE7471" w:rsidP="00941176">
      <w:pPr>
        <w:spacing w:after="0" w:line="360" w:lineRule="auto"/>
        <w:jc w:val="both"/>
        <w:rPr>
          <w:rFonts w:eastAsia="Times New Roman" w:cs="Arial"/>
          <w:lang w:val="fr-FR" w:bidi="en-US"/>
        </w:rPr>
      </w:pPr>
      <w:r>
        <w:rPr>
          <w:lang w:val="fr-FR"/>
        </w:rPr>
        <w:t>Dans le</w:t>
      </w:r>
      <w:r w:rsidR="00E92BBA">
        <w:rPr>
          <w:lang w:val="fr-FR"/>
        </w:rPr>
        <w:t xml:space="preserve"> </w:t>
      </w:r>
      <w:proofErr w:type="spellStart"/>
      <w:r w:rsidR="00E92BBA">
        <w:rPr>
          <w:lang w:val="fr-FR"/>
        </w:rPr>
        <w:t>Repiderma</w:t>
      </w:r>
      <w:proofErr w:type="spellEnd"/>
      <w:r w:rsidR="00E92BBA">
        <w:rPr>
          <w:lang w:val="fr-FR"/>
        </w:rPr>
        <w:t xml:space="preserve"> le C</w:t>
      </w:r>
      <w:r w:rsidRPr="00AE7471">
        <w:rPr>
          <w:lang w:val="fr-FR"/>
        </w:rPr>
        <w:t>uivre et</w:t>
      </w:r>
      <w:r w:rsidR="00E92BBA">
        <w:rPr>
          <w:lang w:val="fr-FR"/>
        </w:rPr>
        <w:t xml:space="preserve"> le Zinc</w:t>
      </w:r>
      <w:r w:rsidRPr="00AE7471">
        <w:rPr>
          <w:lang w:val="fr-FR"/>
        </w:rPr>
        <w:t xml:space="preserve"> </w:t>
      </w:r>
      <w:r w:rsidR="00E92BBA">
        <w:rPr>
          <w:lang w:val="fr-FR"/>
        </w:rPr>
        <w:t xml:space="preserve">sont sous forme </w:t>
      </w:r>
      <w:r w:rsidR="00E92BBA" w:rsidRPr="00AE7471">
        <w:rPr>
          <w:lang w:val="fr-FR"/>
        </w:rPr>
        <w:t xml:space="preserve">organiques </w:t>
      </w:r>
      <w:r w:rsidRPr="00AE7471">
        <w:rPr>
          <w:lang w:val="fr-FR"/>
        </w:rPr>
        <w:t>complexes chélaté</w:t>
      </w:r>
      <w:r w:rsidR="00E92BBA">
        <w:rPr>
          <w:lang w:val="fr-FR"/>
        </w:rPr>
        <w:t>e</w:t>
      </w:r>
      <w:r w:rsidRPr="00AE7471">
        <w:rPr>
          <w:lang w:val="fr-FR"/>
        </w:rPr>
        <w:t>s. Ceci permet une pénétrati</w:t>
      </w:r>
      <w:r w:rsidR="00E92BBA">
        <w:rPr>
          <w:lang w:val="fr-FR"/>
        </w:rPr>
        <w:t>on plus profonde dans le derme, et</w:t>
      </w:r>
      <w:r w:rsidRPr="00AE7471">
        <w:rPr>
          <w:lang w:val="fr-FR"/>
        </w:rPr>
        <w:t xml:space="preserve"> donne lieu à une meill</w:t>
      </w:r>
      <w:r w:rsidR="00E92BBA">
        <w:rPr>
          <w:lang w:val="fr-FR"/>
        </w:rPr>
        <w:t>eure efficacité du produit combattant</w:t>
      </w:r>
      <w:r w:rsidRPr="00AE7471">
        <w:rPr>
          <w:lang w:val="fr-FR"/>
        </w:rPr>
        <w:t xml:space="preserve"> les maladies infectieuses </w:t>
      </w:r>
      <w:r w:rsidR="00E92BBA">
        <w:rPr>
          <w:lang w:val="fr-FR"/>
        </w:rPr>
        <w:t xml:space="preserve">qui </w:t>
      </w:r>
      <w:r w:rsidRPr="00AE7471">
        <w:rPr>
          <w:lang w:val="fr-FR"/>
        </w:rPr>
        <w:t>sont souvent présente</w:t>
      </w:r>
      <w:r w:rsidR="00E92BBA">
        <w:rPr>
          <w:lang w:val="fr-FR"/>
        </w:rPr>
        <w:t>s</w:t>
      </w:r>
      <w:r w:rsidRPr="00AE7471">
        <w:rPr>
          <w:lang w:val="fr-FR"/>
        </w:rPr>
        <w:t xml:space="preserve"> dans les couches profondes de la </w:t>
      </w:r>
      <w:r w:rsidR="00E92BBA" w:rsidRPr="00AE7471">
        <w:rPr>
          <w:lang w:val="fr-FR"/>
        </w:rPr>
        <w:t xml:space="preserve">peau. </w:t>
      </w:r>
      <w:r w:rsidRPr="00AE7471">
        <w:rPr>
          <w:lang w:val="fr-FR"/>
        </w:rPr>
        <w:t xml:space="preserve">Cette efficacité améliorée a été démontrée dans différents essais pratiques sur le </w:t>
      </w:r>
      <w:r w:rsidR="00E92BBA" w:rsidRPr="00AE7471">
        <w:rPr>
          <w:lang w:val="fr-FR"/>
        </w:rPr>
        <w:t>terrain.</w:t>
      </w:r>
    </w:p>
    <w:p w:rsidR="00235E6D" w:rsidRDefault="007F22D1" w:rsidP="0094117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en-US" w:eastAsia="nl-NL"/>
        </w:rPr>
      </w:pPr>
      <w:r>
        <w:rPr>
          <w:rFonts w:cs="Arial"/>
          <w:noProof/>
          <w:lang w:val="fr-FR" w:eastAsia="fr-FR"/>
        </w:rPr>
        <w:lastRenderedPageBreak/>
        <w:drawing>
          <wp:inline distT="0" distB="0" distL="0" distR="0">
            <wp:extent cx="3438525" cy="2877486"/>
            <wp:effectExtent l="1905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084" cy="288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32" w:rsidRPr="00E92BBA" w:rsidRDefault="00082232" w:rsidP="0008223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fr-FR" w:eastAsia="nl-NL"/>
        </w:rPr>
      </w:pPr>
      <w:r w:rsidRPr="00E92BBA">
        <w:rPr>
          <w:rFonts w:cs="Arial"/>
          <w:b/>
          <w:lang w:val="fr-FR" w:eastAsia="nl-NL"/>
        </w:rPr>
        <w:t xml:space="preserve">Figure </w:t>
      </w:r>
      <w:r w:rsidR="00082771" w:rsidRPr="00E92BBA">
        <w:rPr>
          <w:rFonts w:cs="Arial"/>
          <w:b/>
          <w:lang w:val="fr-FR" w:eastAsia="nl-NL"/>
        </w:rPr>
        <w:t>7</w:t>
      </w:r>
      <w:r w:rsidR="00E92BBA" w:rsidRPr="00E92BBA">
        <w:rPr>
          <w:rFonts w:cs="Arial"/>
          <w:b/>
          <w:lang w:val="fr-FR" w:eastAsia="nl-NL"/>
        </w:rPr>
        <w:t>. -</w:t>
      </w:r>
      <w:r w:rsidRPr="00E92BBA">
        <w:rPr>
          <w:rFonts w:cs="Arial"/>
          <w:lang w:val="fr-FR" w:eastAsia="nl-NL"/>
        </w:rPr>
        <w:t xml:space="preserve"> </w:t>
      </w:r>
      <w:r w:rsidR="00E92BBA" w:rsidRPr="00E92BBA">
        <w:rPr>
          <w:lang w:val="fr-FR"/>
        </w:rPr>
        <w:t xml:space="preserve">Simulation de la pénétration du zinc et du cuivre </w:t>
      </w:r>
      <w:proofErr w:type="spellStart"/>
      <w:r w:rsidR="00E92BBA" w:rsidRPr="00E92BBA">
        <w:rPr>
          <w:lang w:val="fr-FR"/>
        </w:rPr>
        <w:t>chélaté</w:t>
      </w:r>
      <w:r w:rsidR="00E92BBA">
        <w:rPr>
          <w:lang w:val="fr-FR"/>
        </w:rPr>
        <w:t>s</w:t>
      </w:r>
      <w:proofErr w:type="spellEnd"/>
      <w:r w:rsidR="00E92BBA">
        <w:rPr>
          <w:lang w:val="fr-FR"/>
        </w:rPr>
        <w:t xml:space="preserve"> en comparaison</w:t>
      </w:r>
      <w:r w:rsidR="00E92BBA" w:rsidRPr="00E92BBA">
        <w:rPr>
          <w:lang w:val="fr-FR"/>
        </w:rPr>
        <w:t xml:space="preserve"> au zinc et de cuivre ionisé</w:t>
      </w:r>
    </w:p>
    <w:p w:rsidR="00E4630A" w:rsidRPr="00D54FB5" w:rsidRDefault="00E92BBA" w:rsidP="00856665">
      <w:pPr>
        <w:pStyle w:val="Heading1"/>
      </w:pPr>
      <w:bookmarkStart w:id="11" w:name="_Toc378757255"/>
      <w:proofErr w:type="spellStart"/>
      <w:r>
        <w:t>Matérie</w:t>
      </w:r>
      <w:r w:rsidR="009D3BF2" w:rsidRPr="00856665">
        <w:t>ls</w:t>
      </w:r>
      <w:proofErr w:type="spellEnd"/>
      <w:r>
        <w:t xml:space="preserve"> and </w:t>
      </w:r>
      <w:proofErr w:type="spellStart"/>
      <w:r>
        <w:t>Mé</w:t>
      </w:r>
      <w:r w:rsidR="009D3BF2" w:rsidRPr="00941176">
        <w:t>thod</w:t>
      </w:r>
      <w:r>
        <w:t>e</w:t>
      </w:r>
      <w:r w:rsidR="009D3BF2" w:rsidRPr="00941176">
        <w:t>s</w:t>
      </w:r>
      <w:bookmarkEnd w:id="11"/>
      <w:proofErr w:type="spellEnd"/>
    </w:p>
    <w:p w:rsidR="009B07BA" w:rsidRDefault="008569D8" w:rsidP="00E92BBA">
      <w:pPr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E92BBA">
        <w:rPr>
          <w:rFonts w:eastAsia="Times New Roman" w:cs="Arial"/>
          <w:lang w:val="fr-FR" w:eastAsia="nl-NL"/>
        </w:rPr>
        <w:t>.</w:t>
      </w:r>
      <w:r w:rsidR="00E92BBA" w:rsidRPr="00E92BBA">
        <w:rPr>
          <w:lang w:val="fr-FR"/>
        </w:rPr>
        <w:t xml:space="preserve"> </w:t>
      </w:r>
      <w:r w:rsidR="00E92BBA" w:rsidRPr="00E92BB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Un groupe de </w:t>
      </w:r>
      <w:r w:rsidR="00E92BBA">
        <w:rPr>
          <w:rFonts w:ascii="Times New Roman" w:eastAsia="Times New Roman" w:hAnsi="Times New Roman"/>
          <w:sz w:val="24"/>
          <w:szCs w:val="24"/>
          <w:lang w:val="fr-FR" w:eastAsia="fr-FR"/>
        </w:rPr>
        <w:t>20 jeunes veaux ont été écornés. Les lésions</w:t>
      </w:r>
      <w:r w:rsidR="00E92BBA" w:rsidRPr="00E92BB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de 10 veaux ont été traité</w:t>
      </w:r>
      <w:r w:rsidR="00E92BBA">
        <w:rPr>
          <w:rFonts w:ascii="Times New Roman" w:eastAsia="Times New Roman" w:hAnsi="Times New Roman"/>
          <w:sz w:val="24"/>
          <w:szCs w:val="24"/>
          <w:lang w:val="fr-FR" w:eastAsia="fr-FR"/>
        </w:rPr>
        <w:t>es avec l'antibiotique</w:t>
      </w:r>
      <w:r w:rsidR="00E92BBA" w:rsidRPr="00E92BBA">
        <w:rPr>
          <w:rFonts w:ascii="Times New Roman" w:eastAsia="Times New Roman" w:hAnsi="Times New Roman"/>
          <w:sz w:val="24"/>
          <w:szCs w:val="24"/>
          <w:lang w:val="fr-FR" w:eastAsia="fr-FR"/>
        </w:rPr>
        <w:t>, CTC- jet, les blessures de 10 autres vea</w:t>
      </w:r>
      <w:r w:rsidR="00E92BB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ux ont été traitées avec Intra </w:t>
      </w:r>
      <w:proofErr w:type="spellStart"/>
      <w:r w:rsidR="00E92BBA">
        <w:rPr>
          <w:rFonts w:ascii="Times New Roman" w:eastAsia="Times New Roman" w:hAnsi="Times New Roman"/>
          <w:sz w:val="24"/>
          <w:szCs w:val="24"/>
          <w:lang w:val="fr-FR" w:eastAsia="fr-FR"/>
        </w:rPr>
        <w:t>Répiderma</w:t>
      </w:r>
      <w:proofErr w:type="spellEnd"/>
      <w:r w:rsidR="00E92BBA">
        <w:rPr>
          <w:rFonts w:ascii="Times New Roman" w:eastAsia="Times New Roman" w:hAnsi="Times New Roman"/>
          <w:sz w:val="24"/>
          <w:szCs w:val="24"/>
          <w:lang w:val="fr-FR" w:eastAsia="fr-FR"/>
        </w:rPr>
        <w:t>.</w:t>
      </w:r>
      <w:r w:rsidR="00E92BBA" w:rsidRPr="00E92BB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Les paramètres suivants ont été étudiés</w:t>
      </w:r>
      <w:r w:rsidR="009B07B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E92BBA" w:rsidRPr="00E92BB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: </w:t>
      </w:r>
    </w:p>
    <w:p w:rsidR="009B07BA" w:rsidRDefault="00E92BBA" w:rsidP="009B07BA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9B07B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le temps de cicatrisation </w:t>
      </w:r>
    </w:p>
    <w:p w:rsidR="005A48DF" w:rsidRPr="009B07BA" w:rsidRDefault="00E92BBA" w:rsidP="009B07BA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9B07BA">
        <w:rPr>
          <w:rFonts w:ascii="Times New Roman" w:eastAsia="Times New Roman" w:hAnsi="Times New Roman"/>
          <w:sz w:val="24"/>
          <w:szCs w:val="24"/>
          <w:lang w:val="fr-FR" w:eastAsia="fr-FR"/>
        </w:rPr>
        <w:t>l'aspect des plaies à base de corne pendant la cicatrisation</w:t>
      </w:r>
      <w:r w:rsidR="009B07BA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.   </w:t>
      </w:r>
      <w:r w:rsidRPr="009B07BA">
        <w:rPr>
          <w:rFonts w:ascii="Times New Roman" w:eastAsia="Times New Roman" w:hAnsi="Times New Roman"/>
          <w:sz w:val="24"/>
          <w:szCs w:val="24"/>
          <w:lang w:val="fr-FR" w:eastAsia="fr-FR"/>
        </w:rPr>
        <w:t>Le taux de cicatrisation a été déterminé en mesurant la taille de la plaie chaque jour après l’écornage</w:t>
      </w:r>
    </w:p>
    <w:p w:rsidR="00311827" w:rsidRPr="00E92BBA" w:rsidRDefault="00542EC5" w:rsidP="0094117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fr-FR" w:eastAsia="nl-NL"/>
        </w:rPr>
      </w:pPr>
      <w:r w:rsidRPr="00542EC5">
        <w:rPr>
          <w:rFonts w:eastAsia="Times New Roman" w:cs="Arial"/>
          <w:noProof/>
          <w:lang w:val="nl-NL"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.75pt;width:453.75pt;height:0;z-index:251667456" o:connectortype="straight" strokecolor="#7030a0"/>
        </w:pict>
      </w:r>
    </w:p>
    <w:tbl>
      <w:tblPr>
        <w:tblStyle w:val="TableGrid"/>
        <w:tblW w:w="0" w:type="auto"/>
        <w:tblLook w:val="04A0"/>
      </w:tblPr>
      <w:tblGrid>
        <w:gridCol w:w="2779"/>
        <w:gridCol w:w="6617"/>
      </w:tblGrid>
      <w:tr w:rsidR="00721089" w:rsidRPr="009B07BA" w:rsidTr="00721089"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21089" w:rsidRPr="009B07BA" w:rsidRDefault="00721089" w:rsidP="009411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lang w:val="fr-FR" w:eastAsia="nl-NL"/>
              </w:rPr>
            </w:pPr>
            <w:r>
              <w:rPr>
                <w:rFonts w:cs="Arial"/>
                <w:noProof/>
                <w:lang w:val="fr-FR" w:eastAsia="fr-FR"/>
              </w:rPr>
              <w:drawing>
                <wp:inline distT="0" distB="0" distL="0" distR="0">
                  <wp:extent cx="1628775" cy="2314575"/>
                  <wp:effectExtent l="0" t="0" r="0" b="0"/>
                  <wp:docPr id="3" name="Afbeelding 2" descr="PeterH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erHut.JPG"/>
                          <pic:cNvPicPr/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721089" w:rsidRPr="009B07BA" w:rsidRDefault="00721089" w:rsidP="009411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lang w:val="fr-FR" w:eastAsia="nl-NL"/>
              </w:rPr>
            </w:pPr>
            <w:r>
              <w:rPr>
                <w:rFonts w:cs="Arial"/>
                <w:noProof/>
                <w:lang w:val="fr-FR" w:eastAsia="fr-FR"/>
              </w:rPr>
              <w:drawing>
                <wp:inline distT="0" distB="0" distL="0" distR="0">
                  <wp:extent cx="4067175" cy="2314575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16" cy="231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089" w:rsidRPr="009B07BA" w:rsidTr="00721089"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089" w:rsidRPr="008C2DD0" w:rsidRDefault="006E172F" w:rsidP="0072108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lang w:val="en-US" w:eastAsia="nl-NL"/>
              </w:rPr>
            </w:pPr>
            <w:r w:rsidRPr="008C2DD0">
              <w:rPr>
                <w:rFonts w:cs="Arial"/>
                <w:b/>
                <w:lang w:val="en-US" w:eastAsia="nl-NL"/>
              </w:rPr>
              <w:t>Figure 8.</w:t>
            </w:r>
            <w:r w:rsidRPr="008C2DD0">
              <w:rPr>
                <w:rFonts w:cs="Arial"/>
                <w:lang w:val="en-US" w:eastAsia="nl-NL"/>
              </w:rPr>
              <w:t xml:space="preserve"> </w:t>
            </w:r>
            <w:r w:rsidR="00F52587" w:rsidRPr="008C2DD0">
              <w:rPr>
                <w:rFonts w:cs="Arial"/>
                <w:lang w:val="en-US" w:eastAsia="nl-NL"/>
              </w:rPr>
              <w:t>Doctor of Veterinary Medicine (DVM)</w:t>
            </w:r>
            <w:r w:rsidR="00721089" w:rsidRPr="008C2DD0">
              <w:rPr>
                <w:rFonts w:cs="Arial"/>
                <w:lang w:val="en-US" w:eastAsia="nl-NL"/>
              </w:rPr>
              <w:t xml:space="preserve"> Peter Hut of </w:t>
            </w:r>
            <w:proofErr w:type="spellStart"/>
            <w:r w:rsidR="00721089" w:rsidRPr="008C2DD0">
              <w:rPr>
                <w:rFonts w:cs="Arial"/>
                <w:i/>
                <w:lang w:val="en-US" w:eastAsia="nl-NL"/>
              </w:rPr>
              <w:t>Veterinai</w:t>
            </w:r>
            <w:r w:rsidR="00413F84" w:rsidRPr="008C2DD0">
              <w:rPr>
                <w:rFonts w:cs="Arial"/>
                <w:i/>
                <w:lang w:val="en-US" w:eastAsia="nl-NL"/>
              </w:rPr>
              <w:t>r</w:t>
            </w:r>
            <w:r w:rsidR="00721089" w:rsidRPr="008C2DD0">
              <w:rPr>
                <w:rFonts w:cs="Arial"/>
                <w:i/>
                <w:lang w:val="en-US" w:eastAsia="nl-NL"/>
              </w:rPr>
              <w:t>s</w:t>
            </w:r>
            <w:proofErr w:type="spellEnd"/>
            <w:r w:rsidR="00721089" w:rsidRPr="008C2DD0">
              <w:rPr>
                <w:rFonts w:cs="Arial"/>
                <w:i/>
                <w:lang w:val="en-US" w:eastAsia="nl-NL"/>
              </w:rPr>
              <w:t xml:space="preserve"> </w:t>
            </w:r>
            <w:proofErr w:type="spellStart"/>
            <w:r w:rsidR="00721089" w:rsidRPr="008C2DD0">
              <w:rPr>
                <w:rFonts w:cs="Arial"/>
                <w:i/>
                <w:lang w:val="en-US" w:eastAsia="nl-NL"/>
              </w:rPr>
              <w:t>Skasterlan</w:t>
            </w:r>
            <w:proofErr w:type="spellEnd"/>
            <w:r w:rsidR="00413F84" w:rsidRPr="008C2DD0">
              <w:rPr>
                <w:rFonts w:cs="Arial"/>
                <w:lang w:val="en-US" w:eastAsia="nl-NL"/>
              </w:rPr>
              <w:t xml:space="preserve"> in the Netherlands</w:t>
            </w:r>
          </w:p>
          <w:p w:rsidR="00721089" w:rsidRPr="008C2DD0" w:rsidRDefault="00721089" w:rsidP="009411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b/>
                <w:lang w:val="en-US" w:eastAsia="nl-NL"/>
              </w:rPr>
            </w:pPr>
          </w:p>
        </w:tc>
      </w:tr>
      <w:tr w:rsidR="00721089" w:rsidRPr="00E87962" w:rsidTr="00721089"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089" w:rsidRPr="006D17F6" w:rsidRDefault="009B07BA" w:rsidP="0072108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i/>
                <w:lang w:val="fr-FR" w:eastAsia="nl-NL"/>
              </w:rPr>
            </w:pPr>
            <w:r w:rsidRPr="009B07BA">
              <w:rPr>
                <w:i/>
                <w:lang w:val="fr-FR"/>
              </w:rPr>
              <w:lastRenderedPageBreak/>
              <w:t xml:space="preserve">Témoignage ; </w:t>
            </w:r>
            <w:r w:rsidRPr="009B07BA">
              <w:rPr>
                <w:i/>
                <w:lang w:val="fr-FR"/>
              </w:rPr>
              <w:br/>
              <w:t>Pendant mon stage, j'</w:t>
            </w:r>
            <w:r>
              <w:rPr>
                <w:i/>
                <w:lang w:val="fr-FR"/>
              </w:rPr>
              <w:t>ai étudié différents sprays pour pulvériser</w:t>
            </w:r>
            <w:r w:rsidRPr="009B07BA">
              <w:rPr>
                <w:i/>
                <w:lang w:val="fr-FR"/>
              </w:rPr>
              <w:t xml:space="preserve"> d</w:t>
            </w:r>
            <w:r>
              <w:rPr>
                <w:i/>
                <w:lang w:val="fr-FR"/>
              </w:rPr>
              <w:t>u zinc, de l’'aluminium, ou</w:t>
            </w:r>
            <w:r w:rsidRPr="009B07BA">
              <w:rPr>
                <w:i/>
                <w:lang w:val="fr-FR"/>
              </w:rPr>
              <w:t xml:space="preserve"> pulvérisation </w:t>
            </w:r>
            <w:r>
              <w:rPr>
                <w:i/>
                <w:lang w:val="fr-FR"/>
              </w:rPr>
              <w:t xml:space="preserve">de </w:t>
            </w:r>
            <w:proofErr w:type="spellStart"/>
            <w:r w:rsidRPr="009B07BA">
              <w:rPr>
                <w:i/>
                <w:lang w:val="fr-FR"/>
              </w:rPr>
              <w:t>chlortétracycline</w:t>
            </w:r>
            <w:proofErr w:type="spellEnd"/>
            <w:r w:rsidRPr="009B07BA">
              <w:rPr>
                <w:i/>
                <w:lang w:val="fr-FR"/>
              </w:rPr>
              <w:t xml:space="preserve"> (CTC) qui sont sur </w:t>
            </w:r>
            <w:r w:rsidRPr="009B07BA">
              <w:rPr>
                <w:rFonts w:ascii="Cambria Math" w:hAnsi="Cambria Math" w:cs="Cambria Math"/>
                <w:i/>
                <w:lang w:val="fr-FR"/>
              </w:rPr>
              <w:t>​​</w:t>
            </w:r>
            <w:r>
              <w:rPr>
                <w:rFonts w:cs="Arial"/>
                <w:i/>
                <w:lang w:val="fr-FR"/>
              </w:rPr>
              <w:t>le marché et peuvent</w:t>
            </w:r>
            <w:r w:rsidRPr="009B07BA">
              <w:rPr>
                <w:rFonts w:cs="Arial"/>
                <w:i/>
                <w:lang w:val="fr-FR"/>
              </w:rPr>
              <w:t xml:space="preserve"> être utilisé pour le traitement </w:t>
            </w:r>
            <w:r w:rsidRPr="009B07BA">
              <w:rPr>
                <w:i/>
                <w:lang w:val="fr-FR"/>
              </w:rPr>
              <w:t xml:space="preserve">des blessures </w:t>
            </w:r>
            <w:r w:rsidRPr="009B07BA">
              <w:rPr>
                <w:rFonts w:cs="Arial"/>
                <w:i/>
                <w:lang w:val="fr-FR"/>
              </w:rPr>
              <w:t>de</w:t>
            </w:r>
            <w:r w:rsidRPr="009B07BA">
              <w:rPr>
                <w:i/>
                <w:lang w:val="fr-FR"/>
              </w:rPr>
              <w:t xml:space="preserve"> l'écornage. </w:t>
            </w:r>
            <w:r>
              <w:rPr>
                <w:i/>
                <w:lang w:val="fr-FR"/>
              </w:rPr>
              <w:t xml:space="preserve">C’est avec Intra </w:t>
            </w:r>
            <w:proofErr w:type="spellStart"/>
            <w:r>
              <w:rPr>
                <w:i/>
                <w:lang w:val="fr-FR"/>
              </w:rPr>
              <w:t>Ré</w:t>
            </w:r>
            <w:r w:rsidRPr="009B07BA">
              <w:rPr>
                <w:i/>
                <w:lang w:val="fr-FR"/>
              </w:rPr>
              <w:t>piderma</w:t>
            </w:r>
            <w:proofErr w:type="spellEnd"/>
            <w:r>
              <w:rPr>
                <w:i/>
                <w:lang w:val="fr-FR"/>
              </w:rPr>
              <w:t xml:space="preserve"> que</w:t>
            </w:r>
            <w:r w:rsidRPr="009B07BA">
              <w:rPr>
                <w:i/>
                <w:lang w:val="fr-FR"/>
              </w:rPr>
              <w:t xml:space="preserve"> j'ai obtenu les meilleurs résultats. Vous util</w:t>
            </w:r>
            <w:r>
              <w:rPr>
                <w:i/>
                <w:lang w:val="fr-FR"/>
              </w:rPr>
              <w:t>isez</w:t>
            </w:r>
            <w:r w:rsidRPr="009B07BA">
              <w:rPr>
                <w:i/>
                <w:lang w:val="fr-FR"/>
              </w:rPr>
              <w:t xml:space="preserve"> une fois et après quelques jours, vous voyez qu</w:t>
            </w:r>
            <w:r>
              <w:rPr>
                <w:i/>
                <w:lang w:val="fr-FR"/>
              </w:rPr>
              <w:t>e la peau est guérie et l’animal</w:t>
            </w:r>
            <w:r w:rsidRPr="009B07BA">
              <w:rPr>
                <w:i/>
                <w:lang w:val="fr-FR"/>
              </w:rPr>
              <w:t xml:space="preserve"> ne montre pas de signes d'irritation de la peau, les propriétés curatives de l’intra</w:t>
            </w:r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Ré</w:t>
            </w:r>
            <w:r w:rsidRPr="009B07BA">
              <w:rPr>
                <w:i/>
                <w:lang w:val="fr-FR"/>
              </w:rPr>
              <w:t>piderma</w:t>
            </w:r>
            <w:proofErr w:type="spellEnd"/>
            <w:r w:rsidRPr="009B07BA">
              <w:rPr>
                <w:i/>
                <w:lang w:val="fr-FR"/>
              </w:rPr>
              <w:t xml:space="preserve"> sont </w:t>
            </w:r>
            <w:r>
              <w:rPr>
                <w:i/>
                <w:lang w:val="fr-FR"/>
              </w:rPr>
              <w:t>plus efficaces que les autres produits</w:t>
            </w:r>
            <w:r w:rsidRPr="009B07BA">
              <w:rPr>
                <w:i/>
                <w:lang w:val="fr-FR"/>
              </w:rPr>
              <w:t>. Aussi avec toutes les v</w:t>
            </w:r>
            <w:r w:rsidR="006D17F6">
              <w:rPr>
                <w:i/>
                <w:lang w:val="fr-FR"/>
              </w:rPr>
              <w:t xml:space="preserve">eaux traités avec intra </w:t>
            </w:r>
            <w:proofErr w:type="spellStart"/>
            <w:r w:rsidR="006D17F6">
              <w:rPr>
                <w:i/>
                <w:lang w:val="fr-FR"/>
              </w:rPr>
              <w:t>Ré</w:t>
            </w:r>
            <w:r w:rsidRPr="009B07BA">
              <w:rPr>
                <w:i/>
                <w:lang w:val="fr-FR"/>
              </w:rPr>
              <w:t>piderma</w:t>
            </w:r>
            <w:proofErr w:type="spellEnd"/>
            <w:r w:rsidRPr="009B07BA">
              <w:rPr>
                <w:i/>
                <w:lang w:val="fr-FR"/>
              </w:rPr>
              <w:t xml:space="preserve"> , </w:t>
            </w:r>
            <w:r w:rsidR="006D17F6">
              <w:rPr>
                <w:i/>
                <w:lang w:val="fr-FR"/>
              </w:rPr>
              <w:t>pas un seul n’a fait une infection à la</w:t>
            </w:r>
            <w:r w:rsidRPr="009B07BA">
              <w:rPr>
                <w:i/>
                <w:lang w:val="fr-FR"/>
              </w:rPr>
              <w:t xml:space="preserve"> plaie</w:t>
            </w:r>
            <w:r w:rsidR="006D17F6">
              <w:rPr>
                <w:i/>
                <w:lang w:val="fr-FR"/>
              </w:rPr>
              <w:t xml:space="preserve"> de l’écornage</w:t>
            </w:r>
            <w:r w:rsidRPr="009B07BA">
              <w:rPr>
                <w:i/>
                <w:lang w:val="fr-FR"/>
              </w:rPr>
              <w:t xml:space="preserve"> . Un autre grand avantage est la couleur vert intense de la pulvérisation de sorte que vous pouvez voir clairement quelle partie vous avez </w:t>
            </w:r>
            <w:r w:rsidR="006D17F6" w:rsidRPr="009B07BA">
              <w:rPr>
                <w:i/>
                <w:lang w:val="fr-FR"/>
              </w:rPr>
              <w:t xml:space="preserve">traité. </w:t>
            </w:r>
            <w:r w:rsidR="006D17F6" w:rsidRPr="006D17F6">
              <w:rPr>
                <w:i/>
                <w:lang w:val="fr-FR"/>
              </w:rPr>
              <w:t xml:space="preserve">Intra </w:t>
            </w:r>
            <w:proofErr w:type="spellStart"/>
            <w:r w:rsidR="006D17F6" w:rsidRPr="006D17F6">
              <w:rPr>
                <w:i/>
                <w:lang w:val="fr-FR"/>
              </w:rPr>
              <w:t>Ré</w:t>
            </w:r>
            <w:r w:rsidRPr="006D17F6">
              <w:rPr>
                <w:i/>
                <w:lang w:val="fr-FR"/>
              </w:rPr>
              <w:t>piderma</w:t>
            </w:r>
            <w:proofErr w:type="spellEnd"/>
            <w:r w:rsidRPr="006D17F6">
              <w:rPr>
                <w:i/>
                <w:lang w:val="fr-FR"/>
              </w:rPr>
              <w:t xml:space="preserve"> est le numéro un</w:t>
            </w:r>
            <w:r w:rsidR="006D17F6" w:rsidRPr="006D17F6">
              <w:rPr>
                <w:i/>
                <w:lang w:val="fr-FR"/>
              </w:rPr>
              <w:t xml:space="preserve"> pour le</w:t>
            </w:r>
            <w:r w:rsidRPr="006D17F6">
              <w:rPr>
                <w:i/>
                <w:lang w:val="fr-FR"/>
              </w:rPr>
              <w:t xml:space="preserve"> rem</w:t>
            </w:r>
            <w:r w:rsidR="006D17F6" w:rsidRPr="006D17F6">
              <w:rPr>
                <w:i/>
                <w:lang w:val="fr-FR"/>
              </w:rPr>
              <w:t>placement</w:t>
            </w:r>
            <w:r w:rsidRPr="006D17F6">
              <w:rPr>
                <w:i/>
                <w:lang w:val="fr-FR"/>
              </w:rPr>
              <w:t xml:space="preserve"> </w:t>
            </w:r>
            <w:r w:rsidR="006D17F6" w:rsidRPr="006D17F6">
              <w:rPr>
                <w:i/>
                <w:lang w:val="fr-FR"/>
              </w:rPr>
              <w:t>d’antibiotiques</w:t>
            </w:r>
            <w:r w:rsidR="00777997" w:rsidRPr="006D17F6">
              <w:rPr>
                <w:rFonts w:cs="Arial"/>
                <w:i/>
                <w:lang w:val="fr-FR" w:eastAsia="nl-NL"/>
              </w:rPr>
              <w:t>.</w:t>
            </w:r>
          </w:p>
          <w:p w:rsidR="00721089" w:rsidRPr="006D17F6" w:rsidRDefault="00542EC5" w:rsidP="009411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lang w:val="fr-FR" w:eastAsia="nl-NL"/>
              </w:rPr>
            </w:pPr>
            <w:r w:rsidRPr="00542EC5">
              <w:rPr>
                <w:rFonts w:cs="Arial"/>
                <w:noProof/>
                <w:lang w:val="nl-NL" w:eastAsia="nl-NL"/>
              </w:rPr>
              <w:pict>
                <v:shape id="_x0000_s1027" type="#_x0000_t32" style="position:absolute;left:0;text-align:left;margin-left:0;margin-top:8.35pt;width:457.65pt;height:0;z-index:251668480" o:connectortype="straight" strokecolor="#5f497a [2407]"/>
              </w:pict>
            </w:r>
          </w:p>
        </w:tc>
      </w:tr>
    </w:tbl>
    <w:p w:rsidR="00710890" w:rsidRPr="009B07BA" w:rsidRDefault="006E172F" w:rsidP="00856665">
      <w:pPr>
        <w:pStyle w:val="Heading1"/>
        <w:rPr>
          <w:lang w:val="fr-FR" w:eastAsia="nl-NL"/>
        </w:rPr>
      </w:pPr>
      <w:bookmarkStart w:id="12" w:name="_Toc378757256"/>
      <w:proofErr w:type="spellStart"/>
      <w:r>
        <w:t>R</w:t>
      </w:r>
      <w:r w:rsidR="006D17F6">
        <w:t>é</w:t>
      </w:r>
      <w:r w:rsidR="002A2201" w:rsidRPr="00856665">
        <w:t>sult</w:t>
      </w:r>
      <w:r w:rsidR="006D17F6">
        <w:t>at</w:t>
      </w:r>
      <w:r w:rsidR="002A2201" w:rsidRPr="00856665">
        <w:t>s</w:t>
      </w:r>
      <w:bookmarkEnd w:id="12"/>
      <w:proofErr w:type="spellEnd"/>
    </w:p>
    <w:p w:rsidR="00AA076F" w:rsidRPr="006D17F6" w:rsidRDefault="006D17F6" w:rsidP="002A220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fr-FR" w:eastAsia="nl-NL"/>
        </w:rPr>
      </w:pPr>
      <w:r>
        <w:rPr>
          <w:lang w:val="fr-FR"/>
        </w:rPr>
        <w:t>Les plaies d’</w:t>
      </w:r>
      <w:r w:rsidRPr="006D17F6">
        <w:rPr>
          <w:lang w:val="fr-FR"/>
        </w:rPr>
        <w:t>écornage qui ont été traité</w:t>
      </w:r>
      <w:r>
        <w:rPr>
          <w:lang w:val="fr-FR"/>
        </w:rPr>
        <w:t xml:space="preserve">es avec des intra </w:t>
      </w:r>
      <w:proofErr w:type="spellStart"/>
      <w:r>
        <w:rPr>
          <w:lang w:val="fr-FR"/>
        </w:rPr>
        <w:t>Ré</w:t>
      </w:r>
      <w:r w:rsidRPr="006D17F6">
        <w:rPr>
          <w:lang w:val="fr-FR"/>
        </w:rPr>
        <w:t>piderma</w:t>
      </w:r>
      <w:proofErr w:type="spellEnd"/>
      <w:r w:rsidRPr="006D17F6">
        <w:rPr>
          <w:lang w:val="fr-FR"/>
        </w:rPr>
        <w:t xml:space="preserve"> </w:t>
      </w:r>
      <w:r>
        <w:rPr>
          <w:lang w:val="fr-FR"/>
        </w:rPr>
        <w:t xml:space="preserve">sont </w:t>
      </w:r>
      <w:r w:rsidRPr="006D17F6">
        <w:rPr>
          <w:lang w:val="fr-FR"/>
        </w:rPr>
        <w:t xml:space="preserve">guéries plus rapidement que ceux traités avec la CCT - pulvérisation. </w:t>
      </w:r>
      <w:r>
        <w:rPr>
          <w:lang w:val="fr-FR"/>
        </w:rPr>
        <w:t>Sur</w:t>
      </w:r>
      <w:r w:rsidRPr="006D17F6">
        <w:rPr>
          <w:lang w:val="fr-FR"/>
        </w:rPr>
        <w:t xml:space="preserve"> quatre animaux traités avec la CCT - jet, </w:t>
      </w:r>
      <w:r>
        <w:rPr>
          <w:lang w:val="fr-FR"/>
        </w:rPr>
        <w:t xml:space="preserve">une </w:t>
      </w:r>
      <w:r w:rsidRPr="006D17F6">
        <w:rPr>
          <w:lang w:val="fr-FR"/>
        </w:rPr>
        <w:t>cicatrisation incomplète a été observée,</w:t>
      </w:r>
      <w:r>
        <w:rPr>
          <w:lang w:val="fr-FR"/>
        </w:rPr>
        <w:t xml:space="preserve"> et</w:t>
      </w:r>
      <w:r w:rsidRPr="006D17F6">
        <w:rPr>
          <w:lang w:val="fr-FR"/>
        </w:rPr>
        <w:t xml:space="preserve"> entraîne</w:t>
      </w:r>
      <w:r>
        <w:rPr>
          <w:lang w:val="fr-FR"/>
        </w:rPr>
        <w:t xml:space="preserve">nt une grande cicatrice </w:t>
      </w:r>
      <w:proofErr w:type="spellStart"/>
      <w:r w:rsidR="00320904">
        <w:rPr>
          <w:lang w:val="fr-FR"/>
        </w:rPr>
        <w:t>irréguliere</w:t>
      </w:r>
      <w:proofErr w:type="spellEnd"/>
      <w:r w:rsidR="00320904">
        <w:rPr>
          <w:lang w:val="fr-FR"/>
        </w:rPr>
        <w:t xml:space="preserve"> </w:t>
      </w:r>
      <w:r>
        <w:rPr>
          <w:lang w:val="fr-FR"/>
        </w:rPr>
        <w:t>des contours</w:t>
      </w:r>
      <w:r w:rsidRPr="006D17F6">
        <w:rPr>
          <w:lang w:val="fr-FR"/>
        </w:rPr>
        <w:t xml:space="preserve"> de la peau,</w:t>
      </w:r>
      <w:r w:rsidR="00320904">
        <w:rPr>
          <w:lang w:val="fr-FR"/>
        </w:rPr>
        <w:t xml:space="preserve"> donn</w:t>
      </w:r>
      <w:r w:rsidRPr="006D17F6">
        <w:rPr>
          <w:lang w:val="fr-FR"/>
        </w:rPr>
        <w:t>ant un aspect inesthétique. Toutes les lésions qui o</w:t>
      </w:r>
      <w:r>
        <w:rPr>
          <w:lang w:val="fr-FR"/>
        </w:rPr>
        <w:t xml:space="preserve">nt été traités avec des intra </w:t>
      </w:r>
      <w:proofErr w:type="spellStart"/>
      <w:r>
        <w:rPr>
          <w:lang w:val="fr-FR"/>
        </w:rPr>
        <w:t>Ré</w:t>
      </w:r>
      <w:r w:rsidRPr="006D17F6">
        <w:rPr>
          <w:lang w:val="fr-FR"/>
        </w:rPr>
        <w:t>piderma</w:t>
      </w:r>
      <w:proofErr w:type="spellEnd"/>
      <w:r w:rsidRPr="006D17F6">
        <w:rPr>
          <w:lang w:val="fr-FR"/>
        </w:rPr>
        <w:t xml:space="preserve"> </w:t>
      </w:r>
      <w:r w:rsidR="00320904">
        <w:rPr>
          <w:lang w:val="fr-FR"/>
        </w:rPr>
        <w:t xml:space="preserve">sont </w:t>
      </w:r>
      <w:r w:rsidRPr="006D17F6">
        <w:rPr>
          <w:lang w:val="fr-FR"/>
        </w:rPr>
        <w:t xml:space="preserve">très bien </w:t>
      </w:r>
      <w:r w:rsidR="00320904" w:rsidRPr="006D17F6">
        <w:rPr>
          <w:lang w:val="fr-FR"/>
        </w:rPr>
        <w:t>guéri</w:t>
      </w:r>
      <w:r w:rsidR="00320904">
        <w:rPr>
          <w:lang w:val="fr-FR"/>
        </w:rPr>
        <w:t>e</w:t>
      </w:r>
      <w:r w:rsidR="00320904" w:rsidRPr="006D17F6">
        <w:rPr>
          <w:lang w:val="fr-FR"/>
        </w:rPr>
        <w:t xml:space="preserve">s </w:t>
      </w:r>
      <w:r w:rsidRPr="006D17F6">
        <w:rPr>
          <w:lang w:val="fr-FR"/>
        </w:rPr>
        <w:t xml:space="preserve">et </w:t>
      </w:r>
      <w:r w:rsidR="00320904">
        <w:rPr>
          <w:lang w:val="fr-FR"/>
        </w:rPr>
        <w:t>la</w:t>
      </w:r>
      <w:r w:rsidRPr="006D17F6">
        <w:rPr>
          <w:lang w:val="fr-FR"/>
        </w:rPr>
        <w:t xml:space="preserve"> peau </w:t>
      </w:r>
      <w:r w:rsidR="00320904">
        <w:rPr>
          <w:lang w:val="fr-FR"/>
        </w:rPr>
        <w:t>a</w:t>
      </w:r>
      <w:r w:rsidRPr="006D17F6">
        <w:rPr>
          <w:lang w:val="fr-FR"/>
        </w:rPr>
        <w:t xml:space="preserve"> montré peu de la formation de </w:t>
      </w:r>
      <w:r w:rsidR="00320904" w:rsidRPr="006D17F6">
        <w:rPr>
          <w:lang w:val="fr-FR"/>
        </w:rPr>
        <w:t>cicatrices.</w:t>
      </w:r>
    </w:p>
    <w:p w:rsidR="00AA076F" w:rsidRPr="006D17F6" w:rsidRDefault="00320904" w:rsidP="00AA076F">
      <w:pPr>
        <w:pStyle w:val="Heading1"/>
        <w:rPr>
          <w:lang w:val="fr-FR"/>
        </w:rPr>
      </w:pPr>
      <w:bookmarkStart w:id="13" w:name="_Toc378757257"/>
      <w:r>
        <w:rPr>
          <w:lang w:val="fr-FR"/>
        </w:rPr>
        <w:t>E</w:t>
      </w:r>
      <w:r w:rsidR="00AA076F" w:rsidRPr="006D17F6">
        <w:rPr>
          <w:lang w:val="fr-FR"/>
        </w:rPr>
        <w:t>ffets</w:t>
      </w:r>
      <w:bookmarkEnd w:id="13"/>
      <w:r>
        <w:rPr>
          <w:lang w:val="fr-FR"/>
        </w:rPr>
        <w:t xml:space="preserve"> indésirables</w:t>
      </w:r>
    </w:p>
    <w:p w:rsidR="00AA076F" w:rsidRPr="006D17F6" w:rsidRDefault="00AA076F" w:rsidP="00AA076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fr-FR" w:eastAsia="nl-NL"/>
        </w:rPr>
      </w:pPr>
    </w:p>
    <w:p w:rsidR="00AA076F" w:rsidRPr="00320904" w:rsidRDefault="00320904" w:rsidP="00AA076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fr-FR" w:eastAsia="nl-NL"/>
        </w:rPr>
      </w:pPr>
      <w:r w:rsidRPr="00320904">
        <w:rPr>
          <w:lang w:val="fr-FR"/>
        </w:rPr>
        <w:t>Aucun effet indésirable n'a été signalé sur les vaches</w:t>
      </w:r>
      <w:r>
        <w:rPr>
          <w:lang w:val="fr-FR"/>
        </w:rPr>
        <w:t xml:space="preserve"> et veaux traités</w:t>
      </w:r>
      <w:r w:rsidRPr="00320904">
        <w:rPr>
          <w:lang w:val="fr-FR"/>
        </w:rPr>
        <w:t xml:space="preserve">. Aucun signe d’irritation de la peau n'a été observé. Intra </w:t>
      </w:r>
      <w:proofErr w:type="spellStart"/>
      <w:r w:rsidRPr="00320904">
        <w:rPr>
          <w:lang w:val="fr-FR"/>
        </w:rPr>
        <w:t>Répiderma</w:t>
      </w:r>
      <w:proofErr w:type="spellEnd"/>
      <w:r w:rsidRPr="00320904">
        <w:rPr>
          <w:lang w:val="fr-FR"/>
        </w:rPr>
        <w:t xml:space="preserve"> n'a pas de</w:t>
      </w:r>
      <w:r w:rsidR="008C2DD0">
        <w:rPr>
          <w:lang w:val="fr-FR"/>
        </w:rPr>
        <w:t xml:space="preserve"> </w:t>
      </w:r>
      <w:r w:rsidRPr="00320904">
        <w:rPr>
          <w:lang w:val="fr-FR"/>
        </w:rPr>
        <w:t>contre-indications, ni de délai d’attente.</w:t>
      </w:r>
    </w:p>
    <w:p w:rsidR="00B25170" w:rsidRPr="00AA076F" w:rsidRDefault="00320904" w:rsidP="00710890">
      <w:pPr>
        <w:pStyle w:val="Heading1"/>
        <w:rPr>
          <w:rFonts w:cs="Arial"/>
        </w:rPr>
      </w:pPr>
      <w:bookmarkStart w:id="14" w:name="_Toc378757258"/>
      <w:r w:rsidRPr="008C2DD0">
        <w:rPr>
          <w:lang w:val="fr-FR"/>
        </w:rPr>
        <w:t>Comparaison des produits</w:t>
      </w:r>
      <w:r w:rsidR="00AA076F" w:rsidRPr="008C2DD0">
        <w:rPr>
          <w:lang w:val="fr-FR"/>
        </w:rPr>
        <w:t xml:space="preserve"> </w:t>
      </w:r>
      <w:bookmarkEnd w:id="14"/>
    </w:p>
    <w:p w:rsidR="001A727A" w:rsidRPr="008C2DD0" w:rsidRDefault="0025126C" w:rsidP="00710890">
      <w:pPr>
        <w:rPr>
          <w:rFonts w:cs="Arial"/>
          <w:lang w:val="fr-FR"/>
        </w:rPr>
      </w:pPr>
      <w:r w:rsidRPr="008C2DD0">
        <w:rPr>
          <w:rFonts w:cs="Arial"/>
          <w:lang w:val="fr-FR"/>
        </w:rPr>
        <w:t>table</w:t>
      </w:r>
      <w:r w:rsidR="00320904" w:rsidRPr="008C2DD0">
        <w:rPr>
          <w:rFonts w:cs="Arial"/>
          <w:lang w:val="fr-FR"/>
        </w:rPr>
        <w:t>au</w:t>
      </w:r>
      <w:r w:rsidRPr="008C2DD0">
        <w:rPr>
          <w:rFonts w:cs="Arial"/>
          <w:lang w:val="fr-FR"/>
        </w:rPr>
        <w:t xml:space="preserve"> 1</w:t>
      </w:r>
      <w:r w:rsidR="00320904" w:rsidRPr="008C2DD0">
        <w:rPr>
          <w:rFonts w:cs="Arial"/>
          <w:lang w:val="fr-FR"/>
        </w:rPr>
        <w:t xml:space="preserve"> </w:t>
      </w:r>
      <w:r w:rsidR="008C2DD0" w:rsidRPr="008C2DD0">
        <w:rPr>
          <w:rFonts w:cs="Arial"/>
          <w:lang w:val="fr-FR"/>
        </w:rPr>
        <w:t>différents</w:t>
      </w:r>
      <w:r w:rsidR="00320904" w:rsidRPr="008C2DD0">
        <w:rPr>
          <w:rFonts w:cs="Arial"/>
          <w:lang w:val="fr-FR"/>
        </w:rPr>
        <w:t xml:space="preserve"> produi</w:t>
      </w:r>
      <w:r w:rsidR="001A727A" w:rsidRPr="008C2DD0">
        <w:rPr>
          <w:rFonts w:cs="Arial"/>
          <w:lang w:val="fr-FR"/>
        </w:rPr>
        <w:t>ts</w:t>
      </w:r>
      <w:r w:rsidR="00320904" w:rsidRPr="008C2DD0">
        <w:rPr>
          <w:rFonts w:cs="Arial"/>
          <w:lang w:val="fr-FR"/>
        </w:rPr>
        <w:t xml:space="preserve"> du marché pour l’écornage sont comparés</w:t>
      </w:r>
      <w:r w:rsidR="001A727A" w:rsidRPr="008C2DD0">
        <w:rPr>
          <w:rFonts w:cs="Arial"/>
          <w:lang w:val="fr-FR"/>
        </w:rPr>
        <w:t xml:space="preserve"> </w:t>
      </w:r>
    </w:p>
    <w:p w:rsidR="005A48DF" w:rsidRPr="008C2DD0" w:rsidRDefault="005A48DF">
      <w:pPr>
        <w:spacing w:after="0" w:line="240" w:lineRule="auto"/>
        <w:rPr>
          <w:rFonts w:cs="Arial"/>
          <w:b/>
          <w:lang w:val="fr-FR"/>
        </w:rPr>
      </w:pPr>
      <w:r w:rsidRPr="008C2DD0">
        <w:rPr>
          <w:rFonts w:cs="Arial"/>
          <w:b/>
          <w:lang w:val="fr-FR"/>
        </w:rPr>
        <w:br w:type="page"/>
      </w:r>
    </w:p>
    <w:p w:rsidR="001A727A" w:rsidRPr="00DA3C04" w:rsidRDefault="001A727A" w:rsidP="001A727A">
      <w:pPr>
        <w:spacing w:after="0"/>
        <w:rPr>
          <w:rFonts w:cs="Arial"/>
          <w:b/>
          <w:lang w:val="en-US"/>
        </w:rPr>
      </w:pPr>
      <w:r w:rsidRPr="00DA3C04">
        <w:rPr>
          <w:rFonts w:cs="Arial"/>
          <w:b/>
          <w:lang w:val="en-US"/>
        </w:rPr>
        <w:lastRenderedPageBreak/>
        <w:t xml:space="preserve">Table 1. – </w:t>
      </w:r>
      <w:r w:rsidR="00320904">
        <w:rPr>
          <w:rFonts w:cs="Arial"/>
          <w:lang w:val="en-US"/>
        </w:rPr>
        <w:t xml:space="preserve">Spray </w:t>
      </w:r>
      <w:proofErr w:type="spellStart"/>
      <w:r w:rsidR="00320904">
        <w:rPr>
          <w:rFonts w:cs="Arial"/>
          <w:lang w:val="en-US"/>
        </w:rPr>
        <w:t>d’écornage</w:t>
      </w:r>
      <w:proofErr w:type="spellEnd"/>
      <w:r w:rsidR="00320904">
        <w:rPr>
          <w:rFonts w:cs="Arial"/>
          <w:lang w:val="en-US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2063"/>
        <w:gridCol w:w="2110"/>
        <w:gridCol w:w="5115"/>
      </w:tblGrid>
      <w:tr w:rsidR="00B25170" w:rsidTr="007F026A">
        <w:tc>
          <w:tcPr>
            <w:tcW w:w="2063" w:type="dxa"/>
            <w:shd w:val="clear" w:color="auto" w:fill="D9D9D9" w:themeFill="background1" w:themeFillShade="D9"/>
          </w:tcPr>
          <w:p w:rsidR="00B25170" w:rsidRPr="007F026A" w:rsidRDefault="00B25170" w:rsidP="00710890">
            <w:pPr>
              <w:rPr>
                <w:rFonts w:cs="Arial"/>
                <w:b/>
                <w:lang w:val="en-US"/>
              </w:rPr>
            </w:pPr>
            <w:r w:rsidRPr="007F026A">
              <w:rPr>
                <w:rFonts w:cs="Arial"/>
                <w:b/>
                <w:lang w:val="en-US"/>
              </w:rPr>
              <w:t>Name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B25170" w:rsidRPr="007F026A" w:rsidRDefault="00B25170" w:rsidP="00710890">
            <w:pPr>
              <w:rPr>
                <w:rFonts w:cs="Arial"/>
                <w:b/>
                <w:lang w:val="en-US"/>
              </w:rPr>
            </w:pPr>
            <w:r w:rsidRPr="007F026A">
              <w:rPr>
                <w:rFonts w:cs="Arial"/>
                <w:b/>
                <w:lang w:val="en-US"/>
              </w:rPr>
              <w:t>Active ingredient</w:t>
            </w:r>
          </w:p>
        </w:tc>
        <w:tc>
          <w:tcPr>
            <w:tcW w:w="5115" w:type="dxa"/>
            <w:shd w:val="clear" w:color="auto" w:fill="D9D9D9" w:themeFill="background1" w:themeFillShade="D9"/>
          </w:tcPr>
          <w:p w:rsidR="00B25170" w:rsidRPr="007F026A" w:rsidRDefault="001A727A" w:rsidP="00710890">
            <w:pPr>
              <w:rPr>
                <w:rFonts w:cs="Arial"/>
                <w:b/>
                <w:lang w:val="en-US"/>
              </w:rPr>
            </w:pPr>
            <w:r w:rsidRPr="007F026A">
              <w:rPr>
                <w:rFonts w:cs="Arial"/>
                <w:b/>
                <w:lang w:val="en-US"/>
              </w:rPr>
              <w:t>Remarks</w:t>
            </w:r>
          </w:p>
        </w:tc>
      </w:tr>
      <w:tr w:rsidR="00B25170" w:rsidRPr="00E87962" w:rsidTr="001A727A">
        <w:tc>
          <w:tcPr>
            <w:tcW w:w="2063" w:type="dxa"/>
          </w:tcPr>
          <w:p w:rsidR="00B25170" w:rsidRPr="00435192" w:rsidRDefault="00B25170" w:rsidP="00710890">
            <w:pPr>
              <w:rPr>
                <w:rFonts w:cs="Arial"/>
                <w:lang w:val="en-US"/>
              </w:rPr>
            </w:pPr>
            <w:proofErr w:type="spellStart"/>
            <w:r w:rsidRPr="00435192">
              <w:rPr>
                <w:rFonts w:cs="Arial"/>
                <w:lang w:val="en-US"/>
              </w:rPr>
              <w:t>Acederm</w:t>
            </w:r>
            <w:proofErr w:type="spellEnd"/>
          </w:p>
        </w:tc>
        <w:tc>
          <w:tcPr>
            <w:tcW w:w="2110" w:type="dxa"/>
          </w:tcPr>
          <w:p w:rsidR="00B25170" w:rsidRPr="00435192" w:rsidRDefault="00B25170" w:rsidP="00710890">
            <w:pPr>
              <w:rPr>
                <w:rFonts w:cs="Arial"/>
                <w:lang w:val="en-US"/>
              </w:rPr>
            </w:pPr>
            <w:proofErr w:type="spellStart"/>
            <w:r w:rsidRPr="00435192">
              <w:rPr>
                <w:rFonts w:cs="Arial"/>
                <w:lang w:val="en-US"/>
              </w:rPr>
              <w:t>Allantoïne</w:t>
            </w:r>
            <w:proofErr w:type="spellEnd"/>
          </w:p>
        </w:tc>
        <w:tc>
          <w:tcPr>
            <w:tcW w:w="5115" w:type="dxa"/>
          </w:tcPr>
          <w:p w:rsidR="00B25170" w:rsidRPr="008C2DD0" w:rsidRDefault="008C2DD0" w:rsidP="00DA3C04">
            <w:pPr>
              <w:jc w:val="both"/>
              <w:rPr>
                <w:rFonts w:cs="Arial"/>
                <w:lang w:val="fr-FR"/>
              </w:rPr>
            </w:pPr>
            <w:r w:rsidRPr="008C2DD0">
              <w:rPr>
                <w:rStyle w:val="hps"/>
                <w:lang w:val="fr-FR"/>
              </w:rPr>
              <w:t>Allantoïne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contribue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à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la croissance des cellules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épithéliales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et réduit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la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formation de tissu</w:t>
            </w:r>
            <w:r>
              <w:rPr>
                <w:rStyle w:val="hps"/>
                <w:lang w:val="fr-FR"/>
              </w:rPr>
              <w:t>s adjacents</w:t>
            </w:r>
            <w:r w:rsidRPr="008C2DD0">
              <w:rPr>
                <w:lang w:val="fr-FR"/>
              </w:rPr>
              <w:t>.</w:t>
            </w:r>
            <w:r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Appliquer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deux fois par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jour</w:t>
            </w:r>
            <w:r w:rsidRPr="008C2DD0">
              <w:rPr>
                <w:lang w:val="fr-FR"/>
              </w:rPr>
              <w:t xml:space="preserve">. </w:t>
            </w:r>
            <w:r w:rsidRPr="008C2DD0">
              <w:rPr>
                <w:rStyle w:val="hps"/>
                <w:lang w:val="fr-FR"/>
              </w:rPr>
              <w:t>Commencez par nettoyer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la plaie</w:t>
            </w:r>
            <w:r w:rsidRPr="008C2DD0">
              <w:rPr>
                <w:lang w:val="fr-FR"/>
              </w:rPr>
              <w:t xml:space="preserve">, puis </w:t>
            </w:r>
            <w:r w:rsidRPr="008C2DD0">
              <w:rPr>
                <w:rStyle w:val="hps"/>
                <w:lang w:val="fr-FR"/>
              </w:rPr>
              <w:t>vaporiser sur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la plaie</w:t>
            </w:r>
            <w:r w:rsidRPr="008C2DD0">
              <w:rPr>
                <w:lang w:val="fr-FR"/>
              </w:rPr>
              <w:t>.</w:t>
            </w:r>
          </w:p>
        </w:tc>
      </w:tr>
      <w:tr w:rsidR="00B25170" w:rsidRPr="00E87962" w:rsidTr="001A727A">
        <w:tc>
          <w:tcPr>
            <w:tcW w:w="2063" w:type="dxa"/>
          </w:tcPr>
          <w:p w:rsidR="00B25170" w:rsidRPr="00435192" w:rsidRDefault="00B25170" w:rsidP="00710890">
            <w:pPr>
              <w:rPr>
                <w:rFonts w:cs="Arial"/>
                <w:lang w:val="nl-NL"/>
              </w:rPr>
            </w:pPr>
            <w:r w:rsidRPr="00435192">
              <w:rPr>
                <w:rFonts w:cs="Arial"/>
                <w:lang w:val="nl-NL"/>
              </w:rPr>
              <w:t>Aluspray</w:t>
            </w:r>
          </w:p>
        </w:tc>
        <w:tc>
          <w:tcPr>
            <w:tcW w:w="2110" w:type="dxa"/>
          </w:tcPr>
          <w:p w:rsidR="00B25170" w:rsidRPr="00435192" w:rsidRDefault="001A727A" w:rsidP="00710890">
            <w:pPr>
              <w:rPr>
                <w:rFonts w:cs="Arial"/>
                <w:lang w:val="nl-NL"/>
              </w:rPr>
            </w:pPr>
            <w:r w:rsidRPr="00435192">
              <w:rPr>
                <w:rFonts w:cs="Arial"/>
                <w:lang w:val="nl-NL"/>
              </w:rPr>
              <w:t>Aluminium</w:t>
            </w:r>
            <w:r w:rsidR="00B25170" w:rsidRPr="00435192">
              <w:rPr>
                <w:rFonts w:cs="Arial"/>
                <w:lang w:val="nl-NL"/>
              </w:rPr>
              <w:t xml:space="preserve"> powder</w:t>
            </w:r>
          </w:p>
        </w:tc>
        <w:tc>
          <w:tcPr>
            <w:tcW w:w="5115" w:type="dxa"/>
          </w:tcPr>
          <w:p w:rsidR="00B25170" w:rsidRPr="008C2DD0" w:rsidRDefault="008C2DD0" w:rsidP="00DA3C04">
            <w:pPr>
              <w:jc w:val="both"/>
              <w:rPr>
                <w:rFonts w:cs="Arial"/>
                <w:lang w:val="fr-FR"/>
              </w:rPr>
            </w:pPr>
            <w:r w:rsidRPr="008C2DD0">
              <w:rPr>
                <w:rStyle w:val="hps"/>
                <w:lang w:val="fr-FR"/>
              </w:rPr>
              <w:t>L'aluminium est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un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astringent</w:t>
            </w:r>
            <w:r w:rsidRPr="008C2DD0">
              <w:rPr>
                <w:lang w:val="fr-FR"/>
              </w:rPr>
              <w:t xml:space="preserve">, utilisez une ou </w:t>
            </w:r>
            <w:r w:rsidRPr="008C2DD0">
              <w:rPr>
                <w:rStyle w:val="hps"/>
                <w:lang w:val="fr-FR"/>
              </w:rPr>
              <w:t>deux fois par jour</w:t>
            </w:r>
            <w:r w:rsidRPr="008C2DD0">
              <w:rPr>
                <w:lang w:val="fr-FR"/>
              </w:rPr>
              <w:t>.</w:t>
            </w:r>
          </w:p>
        </w:tc>
      </w:tr>
      <w:tr w:rsidR="00B25170" w:rsidRPr="00E87962" w:rsidTr="001A727A">
        <w:tc>
          <w:tcPr>
            <w:tcW w:w="2063" w:type="dxa"/>
          </w:tcPr>
          <w:p w:rsidR="001A727A" w:rsidRPr="00435192" w:rsidRDefault="0025126C" w:rsidP="001A727A">
            <w:pPr>
              <w:rPr>
                <w:rFonts w:cs="Arial"/>
                <w:shd w:val="clear" w:color="auto" w:fill="FFFFFF"/>
                <w:lang w:val="nl-NL"/>
              </w:rPr>
            </w:pPr>
            <w:r>
              <w:rPr>
                <w:rFonts w:cs="Arial"/>
                <w:shd w:val="clear" w:color="auto" w:fill="FFFFFF"/>
                <w:lang w:val="nl-NL"/>
              </w:rPr>
              <w:t xml:space="preserve">Intra </w:t>
            </w:r>
            <w:r w:rsidR="001A727A" w:rsidRPr="00435192">
              <w:rPr>
                <w:rFonts w:cs="Arial"/>
                <w:shd w:val="clear" w:color="auto" w:fill="FFFFFF"/>
                <w:lang w:val="nl-NL"/>
              </w:rPr>
              <w:t>Repiderma</w:t>
            </w:r>
          </w:p>
          <w:p w:rsidR="00B25170" w:rsidRPr="008C2DD0" w:rsidRDefault="00B25170" w:rsidP="001A727A">
            <w:pPr>
              <w:rPr>
                <w:rFonts w:cs="Arial"/>
                <w:lang w:val="fr-FR"/>
              </w:rPr>
            </w:pPr>
          </w:p>
        </w:tc>
        <w:tc>
          <w:tcPr>
            <w:tcW w:w="2110" w:type="dxa"/>
          </w:tcPr>
          <w:p w:rsidR="00B25170" w:rsidRPr="008C2DD0" w:rsidRDefault="001A727A" w:rsidP="00710890">
            <w:pPr>
              <w:rPr>
                <w:rFonts w:cs="Arial"/>
                <w:lang w:val="fr-FR"/>
              </w:rPr>
            </w:pPr>
            <w:r w:rsidRPr="008C2DD0">
              <w:rPr>
                <w:rFonts w:cs="Arial"/>
                <w:lang w:val="fr-FR"/>
              </w:rPr>
              <w:t xml:space="preserve">Copper- and zinc </w:t>
            </w:r>
            <w:proofErr w:type="spellStart"/>
            <w:r w:rsidRPr="008C2DD0">
              <w:rPr>
                <w:rFonts w:cs="Arial"/>
                <w:lang w:val="fr-FR"/>
              </w:rPr>
              <w:t>chelate</w:t>
            </w:r>
            <w:proofErr w:type="spellEnd"/>
          </w:p>
        </w:tc>
        <w:tc>
          <w:tcPr>
            <w:tcW w:w="5115" w:type="dxa"/>
          </w:tcPr>
          <w:p w:rsidR="00B25170" w:rsidRPr="008C2DD0" w:rsidRDefault="008C2DD0" w:rsidP="008C2DD0">
            <w:pPr>
              <w:jc w:val="both"/>
              <w:rPr>
                <w:rFonts w:cs="Arial"/>
                <w:lang w:val="fr-FR"/>
              </w:rPr>
            </w:pPr>
            <w:r w:rsidRPr="008C2DD0">
              <w:rPr>
                <w:rStyle w:val="hps"/>
                <w:lang w:val="fr-FR"/>
              </w:rPr>
              <w:t>Les ingrédients actifs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sont présents dans la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pulvérisation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sous forme de particules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micronisées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(</w:t>
            </w:r>
            <w:r w:rsidRPr="008C2DD0">
              <w:rPr>
                <w:lang w:val="fr-FR"/>
              </w:rPr>
              <w:t xml:space="preserve">3-4 </w:t>
            </w:r>
            <w:proofErr w:type="spellStart"/>
            <w:r w:rsidRPr="008C2DD0">
              <w:rPr>
                <w:rStyle w:val="hps"/>
                <w:lang w:val="fr-FR"/>
              </w:rPr>
              <w:t>um</w:t>
            </w:r>
            <w:proofErr w:type="spellEnd"/>
            <w:r w:rsidRPr="008C2DD0">
              <w:rPr>
                <w:rStyle w:val="hps"/>
                <w:lang w:val="fr-FR"/>
              </w:rPr>
              <w:t>)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de</w:t>
            </w:r>
            <w:r w:rsidRPr="008C2DD0"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sorte qu'ils sont</w:t>
            </w:r>
            <w:r w:rsidRPr="008C2DD0">
              <w:rPr>
                <w:rStyle w:val="hps"/>
                <w:lang w:val="fr-FR"/>
              </w:rPr>
              <w:t xml:space="preserve"> facile</w:t>
            </w:r>
            <w:r>
              <w:rPr>
                <w:rStyle w:val="hps"/>
                <w:lang w:val="fr-FR"/>
              </w:rPr>
              <w:t>ment</w:t>
            </w:r>
            <w:r w:rsidRPr="008C2DD0"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absorbé</w:t>
            </w:r>
            <w:r w:rsidRPr="008C2DD0">
              <w:rPr>
                <w:rStyle w:val="hps"/>
                <w:lang w:val="fr-FR"/>
              </w:rPr>
              <w:t>s par le</w:t>
            </w:r>
            <w:r>
              <w:rPr>
                <w:rStyle w:val="hps"/>
                <w:lang w:val="fr-FR"/>
              </w:rPr>
              <w:t>s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tissu</w:t>
            </w:r>
            <w:r>
              <w:rPr>
                <w:rStyle w:val="hps"/>
                <w:lang w:val="fr-FR"/>
              </w:rPr>
              <w:t>s</w:t>
            </w:r>
            <w:r w:rsidRPr="008C2DD0">
              <w:rPr>
                <w:rStyle w:val="hps"/>
                <w:lang w:val="fr-FR"/>
              </w:rPr>
              <w:t xml:space="preserve"> de la plaie</w:t>
            </w:r>
            <w:r w:rsidRPr="008C2DD0">
              <w:rPr>
                <w:lang w:val="fr-FR"/>
              </w:rPr>
              <w:t xml:space="preserve">. </w:t>
            </w:r>
            <w:r w:rsidRPr="008C2DD0">
              <w:rPr>
                <w:rStyle w:val="hps"/>
                <w:lang w:val="fr-FR"/>
              </w:rPr>
              <w:t>Intra</w:t>
            </w:r>
            <w:r w:rsidRPr="008C2DD0">
              <w:rPr>
                <w:lang w:val="fr-FR"/>
              </w:rPr>
              <w:t xml:space="preserve"> </w:t>
            </w:r>
            <w:proofErr w:type="spellStart"/>
            <w:r w:rsidRPr="008C2DD0">
              <w:rPr>
                <w:rStyle w:val="hps"/>
                <w:lang w:val="fr-FR"/>
              </w:rPr>
              <w:t>Repiderma</w:t>
            </w:r>
            <w:proofErr w:type="spellEnd"/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 xml:space="preserve">est similaire </w:t>
            </w:r>
            <w:r>
              <w:rPr>
                <w:rStyle w:val="hps"/>
                <w:lang w:val="fr-FR"/>
              </w:rPr>
              <w:t xml:space="preserve">au </w:t>
            </w:r>
            <w:r w:rsidRPr="008C2DD0">
              <w:rPr>
                <w:rStyle w:val="hps"/>
                <w:lang w:val="fr-FR"/>
              </w:rPr>
              <w:t>gel</w:t>
            </w:r>
            <w:r w:rsidRPr="008C2DD0">
              <w:rPr>
                <w:lang w:val="fr-FR"/>
              </w:rPr>
              <w:t xml:space="preserve"> </w:t>
            </w:r>
            <w:r>
              <w:rPr>
                <w:lang w:val="fr-FR"/>
              </w:rPr>
              <w:t>Intra HOOF FIT</w:t>
            </w:r>
            <w:r w:rsidRPr="008C2DD0">
              <w:rPr>
                <w:rStyle w:val="hps"/>
                <w:lang w:val="fr-FR"/>
              </w:rPr>
              <w:t>,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qui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a fait ses preuves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pour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être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1,57 fois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plus efficace que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la CCT</w:t>
            </w:r>
            <w:r w:rsidRPr="008C2DD0">
              <w:rPr>
                <w:lang w:val="fr-FR"/>
              </w:rPr>
              <w:t xml:space="preserve"> </w:t>
            </w:r>
            <w:r w:rsidRPr="008C2DD0">
              <w:rPr>
                <w:rStyle w:val="hps"/>
                <w:lang w:val="fr-FR"/>
              </w:rPr>
              <w:t>pulvérisation</w:t>
            </w:r>
            <w:r w:rsidRPr="008C2DD0">
              <w:rPr>
                <w:lang w:val="fr-FR"/>
              </w:rPr>
              <w:t>.</w:t>
            </w:r>
          </w:p>
        </w:tc>
      </w:tr>
      <w:tr w:rsidR="001A727A" w:rsidRPr="00E87962" w:rsidTr="001A727A">
        <w:tc>
          <w:tcPr>
            <w:tcW w:w="2063" w:type="dxa"/>
          </w:tcPr>
          <w:p w:rsidR="001A727A" w:rsidRPr="0025126C" w:rsidRDefault="001A727A" w:rsidP="001A727A">
            <w:pPr>
              <w:rPr>
                <w:rFonts w:cs="Arial"/>
                <w:shd w:val="clear" w:color="auto" w:fill="FFFFFF"/>
                <w:lang w:val="en-US"/>
              </w:rPr>
            </w:pPr>
            <w:r w:rsidRPr="0025126C">
              <w:rPr>
                <w:rFonts w:cs="Arial"/>
                <w:shd w:val="clear" w:color="auto" w:fill="FFFFFF"/>
                <w:lang w:val="en-US"/>
              </w:rPr>
              <w:t>CTC-spray</w:t>
            </w:r>
          </w:p>
          <w:p w:rsidR="001A727A" w:rsidRPr="0025126C" w:rsidRDefault="001A727A" w:rsidP="001A727A">
            <w:pPr>
              <w:rPr>
                <w:rFonts w:cs="Arial"/>
                <w:shd w:val="clear" w:color="auto" w:fill="FFFFFF"/>
                <w:lang w:val="en-US"/>
              </w:rPr>
            </w:pPr>
            <w:proofErr w:type="spellStart"/>
            <w:r w:rsidRPr="0025126C">
              <w:rPr>
                <w:rFonts w:cs="Arial"/>
                <w:shd w:val="clear" w:color="auto" w:fill="FFFFFF"/>
                <w:lang w:val="en-US"/>
              </w:rPr>
              <w:t>Animadezon</w:t>
            </w:r>
            <w:proofErr w:type="spellEnd"/>
            <w:r w:rsidRPr="0025126C">
              <w:rPr>
                <w:rFonts w:cs="Arial"/>
                <w:shd w:val="clear" w:color="auto" w:fill="FFFFFF"/>
                <w:lang w:val="en-US"/>
              </w:rPr>
              <w:t>-spray</w:t>
            </w:r>
          </w:p>
          <w:p w:rsidR="001A727A" w:rsidRPr="0025126C" w:rsidRDefault="001A727A" w:rsidP="001A727A">
            <w:pPr>
              <w:rPr>
                <w:rFonts w:cs="Arial"/>
                <w:shd w:val="clear" w:color="auto" w:fill="FFFFFF"/>
                <w:lang w:val="en-US"/>
              </w:rPr>
            </w:pPr>
          </w:p>
        </w:tc>
        <w:tc>
          <w:tcPr>
            <w:tcW w:w="2110" w:type="dxa"/>
          </w:tcPr>
          <w:p w:rsidR="001A727A" w:rsidRPr="00435192" w:rsidRDefault="00DA3C04" w:rsidP="00710890">
            <w:pPr>
              <w:rPr>
                <w:rFonts w:cs="Arial"/>
                <w:lang w:val="en-US"/>
              </w:rPr>
            </w:pPr>
            <w:r w:rsidRPr="00435192">
              <w:rPr>
                <w:rFonts w:cs="Arial"/>
                <w:lang w:val="en-US"/>
              </w:rPr>
              <w:t>Chlortetracycline</w:t>
            </w:r>
          </w:p>
        </w:tc>
        <w:tc>
          <w:tcPr>
            <w:tcW w:w="5115" w:type="dxa"/>
          </w:tcPr>
          <w:p w:rsidR="005B7628" w:rsidRPr="005B7628" w:rsidRDefault="005B7628" w:rsidP="005B7628">
            <w:pPr>
              <w:pStyle w:val="Heading1"/>
              <w:rPr>
                <w:b w:val="0"/>
                <w:color w:val="auto"/>
                <w:lang w:val="fr-FR"/>
              </w:rPr>
            </w:pPr>
            <w:r w:rsidRPr="005B7628">
              <w:rPr>
                <w:rFonts w:cs="Arial"/>
                <w:b w:val="0"/>
                <w:color w:val="auto"/>
                <w:shd w:val="clear" w:color="auto" w:fill="FFFFFF"/>
                <w:lang w:val="fr-FR"/>
              </w:rPr>
              <w:t>Ce</w:t>
            </w:r>
            <w:r w:rsidR="008C2DD0" w:rsidRPr="005B7628">
              <w:rPr>
                <w:rFonts w:cs="Arial"/>
                <w:b w:val="0"/>
                <w:color w:val="auto"/>
                <w:shd w:val="clear" w:color="auto" w:fill="FFFFFF"/>
                <w:lang w:val="fr-FR"/>
              </w:rPr>
              <w:t xml:space="preserve"> produi</w:t>
            </w:r>
            <w:r w:rsidR="00435192" w:rsidRPr="005B7628">
              <w:rPr>
                <w:rFonts w:cs="Arial"/>
                <w:b w:val="0"/>
                <w:color w:val="auto"/>
                <w:shd w:val="clear" w:color="auto" w:fill="FFFFFF"/>
                <w:lang w:val="fr-FR"/>
              </w:rPr>
              <w:t xml:space="preserve">t </w:t>
            </w:r>
            <w:r w:rsidR="008C2DD0" w:rsidRPr="005B7628">
              <w:rPr>
                <w:rFonts w:cs="Arial"/>
                <w:b w:val="0"/>
                <w:color w:val="auto"/>
                <w:shd w:val="clear" w:color="auto" w:fill="FFFFFF"/>
                <w:lang w:val="fr-FR"/>
              </w:rPr>
              <w:t xml:space="preserve">ne peut </w:t>
            </w:r>
            <w:r w:rsidR="001D51F7" w:rsidRPr="005B7628">
              <w:rPr>
                <w:rFonts w:cs="Arial"/>
                <w:b w:val="0"/>
                <w:color w:val="auto"/>
                <w:shd w:val="clear" w:color="auto" w:fill="FFFFFF"/>
                <w:lang w:val="fr-FR"/>
              </w:rPr>
              <w:t>être</w:t>
            </w:r>
            <w:r w:rsidR="008C2DD0" w:rsidRPr="005B7628">
              <w:rPr>
                <w:rFonts w:cs="Arial"/>
                <w:b w:val="0"/>
                <w:color w:val="auto"/>
                <w:shd w:val="clear" w:color="auto" w:fill="FFFFFF"/>
                <w:lang w:val="fr-FR"/>
              </w:rPr>
              <w:t xml:space="preserve"> </w:t>
            </w:r>
            <w:r w:rsidR="001D51F7" w:rsidRPr="005B7628">
              <w:rPr>
                <w:rFonts w:cs="Arial"/>
                <w:b w:val="0"/>
                <w:color w:val="auto"/>
                <w:shd w:val="clear" w:color="auto" w:fill="FFFFFF"/>
                <w:lang w:val="fr-FR"/>
              </w:rPr>
              <w:t>utilisé</w:t>
            </w:r>
            <w:r w:rsidR="008C2DD0" w:rsidRPr="005B7628">
              <w:rPr>
                <w:rFonts w:cs="Arial"/>
                <w:b w:val="0"/>
                <w:color w:val="auto"/>
                <w:shd w:val="clear" w:color="auto" w:fill="FFFFFF"/>
                <w:lang w:val="fr-FR"/>
              </w:rPr>
              <w:t xml:space="preserve"> que pour </w:t>
            </w:r>
            <w:r w:rsidR="001D51F7" w:rsidRPr="005B7628">
              <w:rPr>
                <w:rFonts w:cs="Arial"/>
                <w:b w:val="0"/>
                <w:color w:val="auto"/>
                <w:shd w:val="clear" w:color="auto" w:fill="FFFFFF"/>
                <w:lang w:val="fr-FR"/>
              </w:rPr>
              <w:t>les bactéries sensibles aux traitements à la chlorotétracycline</w:t>
            </w:r>
            <w:r w:rsidR="00435192" w:rsidRPr="005B7628">
              <w:rPr>
                <w:rFonts w:cs="Arial"/>
                <w:b w:val="0"/>
                <w:color w:val="auto"/>
                <w:shd w:val="clear" w:color="auto" w:fill="FFFFFF"/>
                <w:lang w:val="fr-FR"/>
              </w:rPr>
              <w:t xml:space="preserve">. 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En raison de</w:t>
            </w:r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la surexploitation</w:t>
            </w:r>
            <w:r w:rsidRPr="005B7628">
              <w:rPr>
                <w:b w:val="0"/>
                <w:color w:val="auto"/>
                <w:lang w:val="fr-FR"/>
              </w:rPr>
              <w:t xml:space="preserve">, il ya beaucoup 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d'infections</w:t>
            </w:r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bactériologiques</w:t>
            </w:r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où</w:t>
            </w:r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r>
              <w:rPr>
                <w:b w:val="0"/>
                <w:color w:val="auto"/>
                <w:lang w:val="fr-FR"/>
              </w:rPr>
              <w:t xml:space="preserve">la </w:t>
            </w:r>
            <w:proofErr w:type="spellStart"/>
            <w:r w:rsidRPr="005B7628">
              <w:rPr>
                <w:rStyle w:val="hps"/>
                <w:b w:val="0"/>
                <w:color w:val="auto"/>
                <w:lang w:val="fr-FR"/>
              </w:rPr>
              <w:t>chlor</w:t>
            </w:r>
            <w:r>
              <w:rPr>
                <w:rStyle w:val="hps"/>
                <w:b w:val="0"/>
                <w:color w:val="auto"/>
                <w:lang w:val="fr-FR"/>
              </w:rPr>
              <w:t>a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tétracycline</w:t>
            </w:r>
            <w:proofErr w:type="spellEnd"/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ne peut plus être</w:t>
            </w:r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utilisé</w:t>
            </w:r>
            <w:r>
              <w:rPr>
                <w:rStyle w:val="hps"/>
                <w:b w:val="0"/>
                <w:color w:val="auto"/>
                <w:lang w:val="fr-FR"/>
              </w:rPr>
              <w:t>e</w:t>
            </w:r>
            <w:r w:rsidRPr="005B7628">
              <w:rPr>
                <w:b w:val="0"/>
                <w:color w:val="auto"/>
                <w:lang w:val="fr-FR"/>
              </w:rPr>
              <w:t xml:space="preserve">. </w:t>
            </w:r>
            <w:r>
              <w:rPr>
                <w:rStyle w:val="hps"/>
                <w:b w:val="0"/>
                <w:color w:val="auto"/>
                <w:lang w:val="fr-FR"/>
              </w:rPr>
              <w:t>Les r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ésistance</w:t>
            </w:r>
            <w:r>
              <w:rPr>
                <w:rStyle w:val="hps"/>
                <w:b w:val="0"/>
                <w:color w:val="auto"/>
                <w:lang w:val="fr-FR"/>
              </w:rPr>
              <w:t>s</w:t>
            </w:r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r>
              <w:rPr>
                <w:rStyle w:val="hps"/>
                <w:b w:val="0"/>
                <w:color w:val="auto"/>
                <w:lang w:val="fr-FR"/>
              </w:rPr>
              <w:t>à la</w:t>
            </w:r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proofErr w:type="spellStart"/>
            <w:r w:rsidRPr="005B7628">
              <w:rPr>
                <w:rStyle w:val="hps"/>
                <w:b w:val="0"/>
                <w:color w:val="auto"/>
                <w:lang w:val="fr-FR"/>
              </w:rPr>
              <w:t>chlor</w:t>
            </w:r>
            <w:r>
              <w:rPr>
                <w:rStyle w:val="hps"/>
                <w:b w:val="0"/>
                <w:color w:val="auto"/>
                <w:lang w:val="fr-FR"/>
              </w:rPr>
              <w:t>a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tétracycline</w:t>
            </w:r>
            <w:proofErr w:type="spellEnd"/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r>
              <w:rPr>
                <w:rStyle w:val="hps"/>
                <w:b w:val="0"/>
                <w:color w:val="auto"/>
                <w:lang w:val="fr-FR"/>
              </w:rPr>
              <w:t>diminuent l’efficacité</w:t>
            </w:r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r>
              <w:rPr>
                <w:rStyle w:val="hps"/>
                <w:b w:val="0"/>
                <w:color w:val="auto"/>
                <w:lang w:val="fr-FR"/>
              </w:rPr>
              <w:t>des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 xml:space="preserve"> traitement</w:t>
            </w:r>
            <w:r>
              <w:rPr>
                <w:rStyle w:val="hps"/>
                <w:b w:val="0"/>
                <w:color w:val="auto"/>
                <w:lang w:val="fr-FR"/>
              </w:rPr>
              <w:t xml:space="preserve">s des 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autres</w:t>
            </w:r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traitements</w:t>
            </w:r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à la tétracycline</w:t>
            </w:r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par</w:t>
            </w:r>
            <w:r w:rsidRPr="005B7628">
              <w:rPr>
                <w:b w:val="0"/>
                <w:color w:val="auto"/>
                <w:lang w:val="fr-FR"/>
              </w:rPr>
              <w:t xml:space="preserve"> </w:t>
            </w:r>
            <w:r w:rsidRPr="005B7628">
              <w:rPr>
                <w:rStyle w:val="hps"/>
                <w:b w:val="0"/>
                <w:color w:val="auto"/>
                <w:lang w:val="fr-FR"/>
              </w:rPr>
              <w:t>la formation d'</w:t>
            </w:r>
            <w:r w:rsidRPr="005B7628">
              <w:rPr>
                <w:b w:val="0"/>
                <w:color w:val="auto"/>
                <w:lang w:val="fr-FR"/>
              </w:rPr>
              <w:t>une résistance croisée.</w:t>
            </w:r>
          </w:p>
          <w:p w:rsidR="001A727A" w:rsidRPr="008C2DD0" w:rsidRDefault="001A727A" w:rsidP="005B7628">
            <w:pPr>
              <w:jc w:val="both"/>
              <w:rPr>
                <w:rFonts w:cs="Arial"/>
                <w:shd w:val="clear" w:color="auto" w:fill="FFFFFF"/>
                <w:lang w:val="fr-FR"/>
              </w:rPr>
            </w:pPr>
          </w:p>
        </w:tc>
      </w:tr>
    </w:tbl>
    <w:p w:rsidR="003A2B8F" w:rsidRPr="005B7628" w:rsidRDefault="005646CD" w:rsidP="003A2B8F">
      <w:pPr>
        <w:pStyle w:val="Heading1"/>
        <w:rPr>
          <w:lang w:val="fr-FR"/>
        </w:rPr>
      </w:pPr>
      <w:bookmarkStart w:id="15" w:name="_Toc378757259"/>
      <w:r>
        <w:rPr>
          <w:lang w:val="fr-FR"/>
        </w:rPr>
        <w:t>Etude</w:t>
      </w:r>
      <w:r w:rsidR="003A2B8F" w:rsidRPr="005B7628">
        <w:rPr>
          <w:lang w:val="fr-FR"/>
        </w:rPr>
        <w:t xml:space="preserve"> 2</w:t>
      </w:r>
      <w:bookmarkEnd w:id="15"/>
      <w:r w:rsidR="008C2DD0" w:rsidRPr="005B7628">
        <w:rPr>
          <w:rStyle w:val="Kop5Char"/>
          <w:rFonts w:eastAsia="Calibri"/>
          <w:lang w:val="fr-FR"/>
        </w:rPr>
        <w:t xml:space="preserve"> </w:t>
      </w:r>
      <w:r w:rsidR="003A2B8F"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128905</wp:posOffset>
            </wp:positionV>
            <wp:extent cx="2437130" cy="2108835"/>
            <wp:effectExtent l="133350" t="38100" r="58420" b="62865"/>
            <wp:wrapSquare wrapText="bothSides"/>
            <wp:docPr id="1" name="Afbeelding 0" descr="P104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295.JPG"/>
                    <pic:cNvPicPr/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108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A2B8F" w:rsidRPr="005E4FA9" w:rsidRDefault="006E172F" w:rsidP="003A2B8F">
      <w:pPr>
        <w:rPr>
          <w:lang w:val="fr-FR"/>
        </w:rPr>
      </w:pPr>
      <w:r w:rsidRPr="005E4FA9">
        <w:rPr>
          <w:b/>
          <w:lang w:val="fr-FR"/>
        </w:rPr>
        <w:t>Figure 9.</w:t>
      </w:r>
      <w:r w:rsidRPr="005E4FA9">
        <w:rPr>
          <w:lang w:val="fr-FR"/>
        </w:rPr>
        <w:t xml:space="preserve"> </w:t>
      </w:r>
      <w:r w:rsidR="005E4FA9" w:rsidRPr="005E4FA9">
        <w:rPr>
          <w:lang w:val="fr-FR"/>
        </w:rPr>
        <w:t>Eleveur laitie</w:t>
      </w:r>
      <w:r w:rsidR="00D45FDE" w:rsidRPr="005E4FA9">
        <w:rPr>
          <w:lang w:val="fr-FR"/>
        </w:rPr>
        <w:t xml:space="preserve">r </w:t>
      </w:r>
      <w:proofErr w:type="spellStart"/>
      <w:r w:rsidR="00D45FDE" w:rsidRPr="005E4FA9">
        <w:rPr>
          <w:lang w:val="fr-FR"/>
        </w:rPr>
        <w:t>Gert</w:t>
      </w:r>
      <w:proofErr w:type="spellEnd"/>
      <w:r w:rsidR="00D45FDE" w:rsidRPr="005E4FA9">
        <w:rPr>
          <w:lang w:val="fr-FR"/>
        </w:rPr>
        <w:t xml:space="preserve"> </w:t>
      </w:r>
      <w:proofErr w:type="spellStart"/>
      <w:r w:rsidR="00D45FDE" w:rsidRPr="005E4FA9">
        <w:rPr>
          <w:lang w:val="fr-FR"/>
        </w:rPr>
        <w:t>Lammers</w:t>
      </w:r>
      <w:proofErr w:type="spellEnd"/>
      <w:r w:rsidR="00D45FDE" w:rsidRPr="005E4FA9">
        <w:rPr>
          <w:lang w:val="fr-FR"/>
        </w:rPr>
        <w:t xml:space="preserve"> </w:t>
      </w:r>
    </w:p>
    <w:p w:rsidR="003A2B8F" w:rsidRPr="005E4FA9" w:rsidRDefault="003A2B8F" w:rsidP="003A2B8F">
      <w:pPr>
        <w:rPr>
          <w:lang w:val="fr-FR"/>
        </w:rPr>
      </w:pPr>
    </w:p>
    <w:p w:rsidR="003A2B8F" w:rsidRPr="005E4FA9" w:rsidRDefault="003A2B8F" w:rsidP="003A2B8F">
      <w:pPr>
        <w:rPr>
          <w:lang w:val="fr-FR"/>
        </w:rPr>
      </w:pPr>
    </w:p>
    <w:p w:rsidR="003A2B8F" w:rsidRPr="005E4FA9" w:rsidRDefault="003A2B8F" w:rsidP="003A2B8F">
      <w:pPr>
        <w:rPr>
          <w:lang w:val="fr-FR"/>
        </w:rPr>
      </w:pPr>
    </w:p>
    <w:p w:rsidR="003A2B8F" w:rsidRPr="005E4FA9" w:rsidRDefault="003A2B8F" w:rsidP="003A2B8F">
      <w:pPr>
        <w:rPr>
          <w:lang w:val="fr-FR"/>
        </w:rPr>
      </w:pPr>
    </w:p>
    <w:p w:rsidR="003A2B8F" w:rsidRPr="005E4FA9" w:rsidRDefault="003A2B8F" w:rsidP="003A2B8F">
      <w:pPr>
        <w:rPr>
          <w:lang w:val="fr-FR"/>
        </w:rPr>
      </w:pPr>
    </w:p>
    <w:p w:rsidR="00D45FDE" w:rsidRPr="005E4FA9" w:rsidRDefault="00D45FDE" w:rsidP="003A2B8F">
      <w:pPr>
        <w:rPr>
          <w:lang w:val="fr-FR"/>
        </w:rPr>
      </w:pPr>
    </w:p>
    <w:p w:rsidR="003A2B8F" w:rsidRPr="005E4FA9" w:rsidRDefault="005E4FA9" w:rsidP="005E4FA9">
      <w:pPr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5E4FA9">
        <w:rPr>
          <w:rFonts w:ascii="Times New Roman" w:eastAsia="Times New Roman" w:hAnsi="Times New Roman"/>
          <w:sz w:val="24"/>
          <w:szCs w:val="24"/>
          <w:lang w:val="fr-FR" w:eastAsia="fr-FR"/>
        </w:rPr>
        <w:t>Dans une deuxième étude, six veaux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fr-FR"/>
        </w:rPr>
        <w:t>agés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de 2 à 9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semaines</w:t>
      </w:r>
      <w:r w:rsidRPr="005E4FA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ont été ébourgeonnés. Tout d'abord, les animaux ont été mis sous sédation par un vétérinaire, qui a ensuite appliqué une anesthésie locale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pour supprimer</w:t>
      </w:r>
      <w:r w:rsidRPr="005E4FA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la douleur.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Les tissus de</w:t>
      </w:r>
      <w:r w:rsidRPr="005E4FA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peau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et de</w:t>
      </w:r>
      <w:r w:rsidRPr="005E4FA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corne e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n formation</w:t>
      </w:r>
      <w:r w:rsidRPr="005E4FA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ont été enlevés à l'aide d'un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brule corne</w:t>
      </w:r>
      <w:r w:rsidRPr="005E4FA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rouge (Fig. 10). Il en résulte deux plaies ouvertes sur le crâne de l'animal. Dans chaque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cas</w:t>
      </w:r>
      <w:r w:rsidRPr="005E4FA9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, l'une des plaies a été traitée avec Intra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fr-FR"/>
        </w:rPr>
        <w:t>Ré</w:t>
      </w:r>
      <w:r w:rsidRPr="005E4FA9">
        <w:rPr>
          <w:rFonts w:ascii="Times New Roman" w:eastAsia="Times New Roman" w:hAnsi="Times New Roman"/>
          <w:sz w:val="24"/>
          <w:szCs w:val="24"/>
          <w:lang w:val="fr-FR" w:eastAsia="fr-FR"/>
        </w:rPr>
        <w:t>piderma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val="fr-FR" w:eastAsia="fr-FR"/>
        </w:rPr>
        <w:t>, et l'autre avec le jet antibiotique.</w:t>
      </w:r>
    </w:p>
    <w:tbl>
      <w:tblPr>
        <w:tblStyle w:val="TableGrid"/>
        <w:tblW w:w="0" w:type="auto"/>
        <w:tblLook w:val="04A0"/>
      </w:tblPr>
      <w:tblGrid>
        <w:gridCol w:w="4698"/>
        <w:gridCol w:w="4698"/>
      </w:tblGrid>
      <w:tr w:rsidR="00D45FDE" w:rsidTr="00D16AD9">
        <w:tc>
          <w:tcPr>
            <w:tcW w:w="4698" w:type="dxa"/>
          </w:tcPr>
          <w:p w:rsidR="00D45FDE" w:rsidRPr="00082771" w:rsidRDefault="00082771" w:rsidP="003A2B8F">
            <w:pPr>
              <w:rPr>
                <w:b/>
                <w:lang w:val="en-US"/>
              </w:rPr>
            </w:pPr>
            <w:r w:rsidRPr="00082771">
              <w:rPr>
                <w:b/>
                <w:noProof/>
                <w:lang w:val="nl-NL" w:eastAsia="nl-NL"/>
              </w:rPr>
              <w:t>A</w:t>
            </w:r>
            <w:r w:rsidR="00D45FDE" w:rsidRPr="00082771">
              <w:rPr>
                <w:b/>
                <w:noProof/>
                <w:lang w:val="fr-FR" w:eastAsia="fr-FR"/>
              </w:rPr>
              <w:drawing>
                <wp:inline distT="0" distB="0" distL="0" distR="0">
                  <wp:extent cx="2863701" cy="2147776"/>
                  <wp:effectExtent l="19050" t="0" r="0" b="0"/>
                  <wp:docPr id="12" name="Afbeelding 1" descr="P1040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298.JPG"/>
                          <pic:cNvPicPr/>
                        </pic:nvPicPr>
                        <pic:blipFill>
                          <a:blip r:embed="rId2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008" cy="214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:rsidR="00D45FDE" w:rsidRPr="00082771" w:rsidRDefault="00082771" w:rsidP="003A2B8F">
            <w:pPr>
              <w:rPr>
                <w:b/>
                <w:lang w:val="en-US"/>
              </w:rPr>
            </w:pPr>
            <w:r w:rsidRPr="00082771">
              <w:rPr>
                <w:b/>
                <w:lang w:val="en-US"/>
              </w:rPr>
              <w:t>B</w:t>
            </w:r>
            <w:r w:rsidR="00D45FDE" w:rsidRPr="00082771">
              <w:rPr>
                <w:b/>
                <w:noProof/>
                <w:lang w:val="fr-FR" w:eastAsia="fr-FR"/>
              </w:rPr>
              <w:drawing>
                <wp:inline distT="0" distB="0" distL="0" distR="0">
                  <wp:extent cx="2863702" cy="2147777"/>
                  <wp:effectExtent l="19050" t="0" r="0" b="0"/>
                  <wp:docPr id="15" name="Afbeelding 14" descr="P1040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301.JPG"/>
                          <pic:cNvPicPr/>
                        </pic:nvPicPr>
                        <pic:blipFill>
                          <a:blip r:embed="rId2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941" cy="2147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FDE" w:rsidTr="00D16AD9">
        <w:tc>
          <w:tcPr>
            <w:tcW w:w="4698" w:type="dxa"/>
          </w:tcPr>
          <w:p w:rsidR="00D45FDE" w:rsidRPr="00082771" w:rsidRDefault="00082771" w:rsidP="003A2B8F">
            <w:pPr>
              <w:rPr>
                <w:b/>
                <w:lang w:val="en-US"/>
              </w:rPr>
            </w:pPr>
            <w:r w:rsidRPr="00082771">
              <w:rPr>
                <w:b/>
                <w:lang w:val="en-US"/>
              </w:rPr>
              <w:t>C</w:t>
            </w:r>
            <w:r w:rsidRPr="00082771">
              <w:rPr>
                <w:b/>
                <w:noProof/>
                <w:lang w:val="fr-FR" w:eastAsia="fr-FR"/>
              </w:rPr>
              <w:drawing>
                <wp:inline distT="0" distB="0" distL="0" distR="0">
                  <wp:extent cx="2862373" cy="2146779"/>
                  <wp:effectExtent l="19050" t="0" r="0" b="0"/>
                  <wp:docPr id="16" name="Afbeelding 1" descr="d0_3930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_3930_R.JPG"/>
                          <pic:cNvPicPr/>
                        </pic:nvPicPr>
                        <pic:blipFill>
                          <a:blip r:embed="rId22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324" cy="214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:rsidR="00D45FDE" w:rsidRPr="00082771" w:rsidRDefault="00082771" w:rsidP="003A2B8F">
            <w:pPr>
              <w:rPr>
                <w:b/>
                <w:lang w:val="en-US"/>
              </w:rPr>
            </w:pPr>
            <w:r w:rsidRPr="00082771">
              <w:rPr>
                <w:b/>
                <w:lang w:val="en-US"/>
              </w:rPr>
              <w:t>D</w:t>
            </w:r>
            <w:r w:rsidR="00D16AD9" w:rsidRPr="00082771">
              <w:rPr>
                <w:b/>
                <w:noProof/>
                <w:lang w:val="fr-FR" w:eastAsia="fr-FR"/>
              </w:rPr>
              <w:drawing>
                <wp:inline distT="0" distB="0" distL="0" distR="0">
                  <wp:extent cx="2863702" cy="2147777"/>
                  <wp:effectExtent l="19050" t="0" r="0" b="0"/>
                  <wp:docPr id="14" name="Afbeelding 13" descr="d0_3930_R_repide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_3930_R_repiderma.JPG"/>
                          <pic:cNvPicPr/>
                        </pic:nvPicPr>
                        <pic:blipFill>
                          <a:blip r:embed="rId23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930" cy="215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FDE" w:rsidRPr="005E4FA9" w:rsidRDefault="006E172F" w:rsidP="003A2B8F">
      <w:pPr>
        <w:rPr>
          <w:lang w:val="fr-FR"/>
        </w:rPr>
      </w:pPr>
      <w:r w:rsidRPr="005E4FA9">
        <w:rPr>
          <w:b/>
          <w:lang w:val="fr-FR"/>
        </w:rPr>
        <w:t>Figure 10.</w:t>
      </w:r>
      <w:r w:rsidR="005E4FA9" w:rsidRPr="005E4FA9">
        <w:rPr>
          <w:lang w:val="fr-FR"/>
        </w:rPr>
        <w:t xml:space="preserve"> </w:t>
      </w:r>
      <w:r w:rsidR="005E4FA9" w:rsidRPr="005E4FA9">
        <w:rPr>
          <w:rStyle w:val="hps"/>
          <w:lang w:val="fr-FR"/>
        </w:rPr>
        <w:t>Ébourgeonnage</w:t>
      </w:r>
      <w:r w:rsidR="005E4FA9" w:rsidRPr="005E4FA9">
        <w:rPr>
          <w:lang w:val="fr-FR"/>
        </w:rPr>
        <w:t xml:space="preserve"> </w:t>
      </w:r>
      <w:r w:rsidR="005E4FA9" w:rsidRPr="005E4FA9">
        <w:rPr>
          <w:rStyle w:val="hps"/>
          <w:lang w:val="fr-FR"/>
        </w:rPr>
        <w:t>des jeunes veaux</w:t>
      </w:r>
      <w:r w:rsidR="005E4FA9" w:rsidRPr="005E4FA9">
        <w:rPr>
          <w:lang w:val="fr-FR"/>
        </w:rPr>
        <w:t xml:space="preserve">. </w:t>
      </w:r>
      <w:r w:rsidR="005E4FA9" w:rsidRPr="005E4FA9">
        <w:rPr>
          <w:rStyle w:val="hps"/>
          <w:lang w:val="fr-FR"/>
        </w:rPr>
        <w:t>(</w:t>
      </w:r>
      <w:r w:rsidR="005E4FA9" w:rsidRPr="005E4FA9">
        <w:rPr>
          <w:lang w:val="fr-FR"/>
        </w:rPr>
        <w:t xml:space="preserve">A) </w:t>
      </w:r>
      <w:r w:rsidR="005E4FA9" w:rsidRPr="005E4FA9">
        <w:rPr>
          <w:rStyle w:val="hps"/>
          <w:lang w:val="fr-FR"/>
        </w:rPr>
        <w:t>dispositif d</w:t>
      </w:r>
      <w:r w:rsidR="005E4FA9">
        <w:rPr>
          <w:rStyle w:val="hps"/>
          <w:lang w:val="fr-FR"/>
        </w:rPr>
        <w:t>’</w:t>
      </w:r>
      <w:r w:rsidR="005E4FA9" w:rsidRPr="005E4FA9">
        <w:rPr>
          <w:rStyle w:val="hps"/>
          <w:lang w:val="fr-FR"/>
        </w:rPr>
        <w:t>ébourgeonnage</w:t>
      </w:r>
      <w:r w:rsidR="005E4FA9" w:rsidRPr="005E4FA9">
        <w:rPr>
          <w:lang w:val="fr-FR"/>
        </w:rPr>
        <w:t xml:space="preserve"> </w:t>
      </w:r>
      <w:r w:rsidR="005E4FA9">
        <w:rPr>
          <w:rStyle w:val="hps"/>
          <w:lang w:val="fr-FR"/>
        </w:rPr>
        <w:t>au</w:t>
      </w:r>
      <w:r w:rsidR="005E4FA9" w:rsidRPr="005E4FA9">
        <w:rPr>
          <w:rStyle w:val="hps"/>
          <w:lang w:val="fr-FR"/>
        </w:rPr>
        <w:t xml:space="preserve"> fer</w:t>
      </w:r>
      <w:r w:rsidR="005E4FA9" w:rsidRPr="005E4FA9">
        <w:rPr>
          <w:lang w:val="fr-FR"/>
        </w:rPr>
        <w:t xml:space="preserve"> </w:t>
      </w:r>
      <w:r w:rsidR="005E4FA9">
        <w:rPr>
          <w:rStyle w:val="hps"/>
          <w:lang w:val="fr-FR"/>
        </w:rPr>
        <w:t>rouge</w:t>
      </w:r>
      <w:r w:rsidR="005E4FA9" w:rsidRPr="005E4FA9">
        <w:rPr>
          <w:lang w:val="fr-FR"/>
        </w:rPr>
        <w:t xml:space="preserve">. </w:t>
      </w:r>
      <w:r w:rsidR="005E4FA9" w:rsidRPr="005E4FA9">
        <w:rPr>
          <w:rStyle w:val="hps"/>
          <w:lang w:val="fr-FR"/>
        </w:rPr>
        <w:t>(</w:t>
      </w:r>
      <w:r w:rsidR="005E4FA9" w:rsidRPr="005E4FA9">
        <w:rPr>
          <w:lang w:val="fr-FR"/>
        </w:rPr>
        <w:t xml:space="preserve">B) </w:t>
      </w:r>
      <w:r w:rsidR="005E4FA9" w:rsidRPr="005E4FA9">
        <w:rPr>
          <w:rStyle w:val="hps"/>
          <w:lang w:val="fr-FR"/>
        </w:rPr>
        <w:t>L'ébourgeonnage</w:t>
      </w:r>
      <w:r w:rsidR="005E4FA9" w:rsidRPr="005E4FA9">
        <w:rPr>
          <w:lang w:val="fr-FR"/>
        </w:rPr>
        <w:t xml:space="preserve"> </w:t>
      </w:r>
      <w:r w:rsidR="005E4FA9" w:rsidRPr="005E4FA9">
        <w:rPr>
          <w:rStyle w:val="hps"/>
          <w:lang w:val="fr-FR"/>
        </w:rPr>
        <w:t>d'un</w:t>
      </w:r>
      <w:r w:rsidR="005E4FA9" w:rsidRPr="005E4FA9">
        <w:rPr>
          <w:lang w:val="fr-FR"/>
        </w:rPr>
        <w:t xml:space="preserve"> </w:t>
      </w:r>
      <w:r w:rsidR="005E4FA9" w:rsidRPr="005E4FA9">
        <w:rPr>
          <w:rStyle w:val="hps"/>
          <w:lang w:val="fr-FR"/>
        </w:rPr>
        <w:t>v</w:t>
      </w:r>
      <w:r w:rsidR="005E4FA9">
        <w:rPr>
          <w:rStyle w:val="hps"/>
          <w:lang w:val="fr-FR"/>
        </w:rPr>
        <w:t>eau</w:t>
      </w:r>
      <w:r w:rsidR="005E4FA9" w:rsidRPr="005E4FA9">
        <w:rPr>
          <w:lang w:val="fr-FR"/>
        </w:rPr>
        <w:t xml:space="preserve"> </w:t>
      </w:r>
      <w:r w:rsidR="005E4FA9" w:rsidRPr="005E4FA9">
        <w:rPr>
          <w:rStyle w:val="hps"/>
          <w:lang w:val="fr-FR"/>
        </w:rPr>
        <w:t>anesthésié</w:t>
      </w:r>
      <w:r w:rsidR="005E4FA9" w:rsidRPr="005E4FA9">
        <w:rPr>
          <w:lang w:val="fr-FR"/>
        </w:rPr>
        <w:t xml:space="preserve">. </w:t>
      </w:r>
      <w:r w:rsidR="005E4FA9" w:rsidRPr="005E4FA9">
        <w:rPr>
          <w:rStyle w:val="hps"/>
          <w:lang w:val="fr-FR"/>
        </w:rPr>
        <w:t>(</w:t>
      </w:r>
      <w:r w:rsidR="005E4FA9" w:rsidRPr="005E4FA9">
        <w:rPr>
          <w:lang w:val="fr-FR"/>
        </w:rPr>
        <w:t xml:space="preserve">C) </w:t>
      </w:r>
      <w:r w:rsidR="005E4FA9" w:rsidRPr="005E4FA9">
        <w:rPr>
          <w:rStyle w:val="hps"/>
          <w:lang w:val="fr-FR"/>
        </w:rPr>
        <w:t>Plaie ouverte</w:t>
      </w:r>
      <w:r w:rsidR="005E4FA9" w:rsidRPr="005E4FA9">
        <w:rPr>
          <w:lang w:val="fr-FR"/>
        </w:rPr>
        <w:t xml:space="preserve"> </w:t>
      </w:r>
      <w:r w:rsidR="005E4FA9" w:rsidRPr="005E4FA9">
        <w:rPr>
          <w:rStyle w:val="hps"/>
          <w:lang w:val="fr-FR"/>
        </w:rPr>
        <w:t>après</w:t>
      </w:r>
      <w:r w:rsidR="005E4FA9" w:rsidRPr="005E4FA9">
        <w:rPr>
          <w:lang w:val="fr-FR"/>
        </w:rPr>
        <w:t xml:space="preserve"> </w:t>
      </w:r>
      <w:r w:rsidR="005E4FA9" w:rsidRPr="005E4FA9">
        <w:rPr>
          <w:rStyle w:val="hps"/>
          <w:lang w:val="fr-FR"/>
        </w:rPr>
        <w:t>ébourgeonnage</w:t>
      </w:r>
      <w:r w:rsidR="005E4FA9" w:rsidRPr="005E4FA9">
        <w:rPr>
          <w:lang w:val="fr-FR"/>
        </w:rPr>
        <w:t xml:space="preserve">. </w:t>
      </w:r>
      <w:r w:rsidR="005E4FA9" w:rsidRPr="005E4FA9">
        <w:rPr>
          <w:rStyle w:val="hps"/>
          <w:lang w:val="fr-FR"/>
        </w:rPr>
        <w:t>(</w:t>
      </w:r>
      <w:r w:rsidR="005E4FA9" w:rsidRPr="005E4FA9">
        <w:rPr>
          <w:lang w:val="fr-FR"/>
        </w:rPr>
        <w:t xml:space="preserve">D) </w:t>
      </w:r>
      <w:r w:rsidR="005E4FA9" w:rsidRPr="005E4FA9">
        <w:rPr>
          <w:rStyle w:val="hps"/>
          <w:lang w:val="fr-FR"/>
        </w:rPr>
        <w:t>la plaie</w:t>
      </w:r>
      <w:r w:rsidR="005E4FA9" w:rsidRPr="005E4FA9">
        <w:rPr>
          <w:lang w:val="fr-FR"/>
        </w:rPr>
        <w:t xml:space="preserve"> est </w:t>
      </w:r>
      <w:r w:rsidR="005E4FA9" w:rsidRPr="005E4FA9">
        <w:rPr>
          <w:rStyle w:val="hps"/>
          <w:lang w:val="fr-FR"/>
        </w:rPr>
        <w:t xml:space="preserve">recouverte avec </w:t>
      </w:r>
      <w:r w:rsidR="005E4FA9" w:rsidRPr="005E4FA9">
        <w:rPr>
          <w:lang w:val="fr-FR"/>
        </w:rPr>
        <w:t xml:space="preserve">Intra </w:t>
      </w:r>
      <w:proofErr w:type="spellStart"/>
      <w:r w:rsidR="005E4FA9" w:rsidRPr="005E4FA9">
        <w:rPr>
          <w:rStyle w:val="hps"/>
          <w:lang w:val="fr-FR"/>
        </w:rPr>
        <w:t>Répiderma</w:t>
      </w:r>
      <w:proofErr w:type="spellEnd"/>
      <w:r w:rsidR="005E4FA9" w:rsidRPr="005E4FA9">
        <w:rPr>
          <w:lang w:val="fr-FR"/>
        </w:rPr>
        <w:t xml:space="preserve"> en </w:t>
      </w:r>
      <w:r w:rsidR="005E4FA9" w:rsidRPr="005E4FA9">
        <w:rPr>
          <w:rStyle w:val="hps"/>
          <w:lang w:val="fr-FR"/>
        </w:rPr>
        <w:t>pulvérisation</w:t>
      </w:r>
    </w:p>
    <w:p w:rsidR="00D16A8E" w:rsidRPr="005E4FA9" w:rsidRDefault="00D16A8E" w:rsidP="006E172F">
      <w:pPr>
        <w:spacing w:line="360" w:lineRule="auto"/>
        <w:rPr>
          <w:lang w:val="fr-FR"/>
        </w:rPr>
      </w:pPr>
    </w:p>
    <w:p w:rsidR="00D16A8E" w:rsidRPr="00B34F94" w:rsidRDefault="005E4FA9" w:rsidP="006E172F">
      <w:pPr>
        <w:spacing w:line="360" w:lineRule="auto"/>
        <w:rPr>
          <w:lang w:val="fr-FR"/>
        </w:rPr>
      </w:pPr>
      <w:r w:rsidRPr="005E4FA9">
        <w:rPr>
          <w:lang w:val="fr-FR"/>
        </w:rPr>
        <w:t xml:space="preserve">Après 1 </w:t>
      </w:r>
      <w:r w:rsidR="00A76C23" w:rsidRPr="005E4FA9">
        <w:rPr>
          <w:lang w:val="fr-FR"/>
        </w:rPr>
        <w:t>jour,</w:t>
      </w:r>
      <w:r w:rsidR="00A76C23">
        <w:rPr>
          <w:lang w:val="fr-FR"/>
        </w:rPr>
        <w:t xml:space="preserve"> il est</w:t>
      </w:r>
      <w:r w:rsidRPr="005E4FA9">
        <w:rPr>
          <w:lang w:val="fr-FR"/>
        </w:rPr>
        <w:t xml:space="preserve"> déjà visible que la majorité des plaies traitées </w:t>
      </w:r>
      <w:r w:rsidR="00A76C23">
        <w:rPr>
          <w:lang w:val="fr-FR"/>
        </w:rPr>
        <w:t xml:space="preserve">avec </w:t>
      </w:r>
      <w:proofErr w:type="spellStart"/>
      <w:r w:rsidR="00A76C23">
        <w:rPr>
          <w:lang w:val="fr-FR"/>
        </w:rPr>
        <w:t>Répiderma</w:t>
      </w:r>
      <w:proofErr w:type="spellEnd"/>
      <w:r w:rsidR="00A76C23">
        <w:rPr>
          <w:lang w:val="fr-FR"/>
        </w:rPr>
        <w:t xml:space="preserve"> ont</w:t>
      </w:r>
      <w:r w:rsidRPr="005E4FA9">
        <w:rPr>
          <w:lang w:val="fr-FR"/>
        </w:rPr>
        <w:t xml:space="preserve"> un aspect plus sec que les plaies traitées avec des antibiotiques. </w:t>
      </w:r>
      <w:r w:rsidR="00A76C23" w:rsidRPr="005E4FA9">
        <w:rPr>
          <w:lang w:val="fr-FR"/>
        </w:rPr>
        <w:t>Aux jours</w:t>
      </w:r>
      <w:r w:rsidRPr="005E4FA9">
        <w:rPr>
          <w:lang w:val="fr-FR"/>
        </w:rPr>
        <w:t xml:space="preserve"> 2 et </w:t>
      </w:r>
      <w:r w:rsidR="00A76C23" w:rsidRPr="005E4FA9">
        <w:rPr>
          <w:lang w:val="fr-FR"/>
        </w:rPr>
        <w:t>9,</w:t>
      </w:r>
      <w:r w:rsidRPr="005E4FA9">
        <w:rPr>
          <w:lang w:val="fr-FR"/>
        </w:rPr>
        <w:t xml:space="preserve"> toutes les </w:t>
      </w:r>
      <w:r w:rsidR="00A76C23">
        <w:rPr>
          <w:lang w:val="fr-FR"/>
        </w:rPr>
        <w:t>plaies ont progressivement fermé</w:t>
      </w:r>
      <w:r w:rsidRPr="005E4FA9">
        <w:rPr>
          <w:lang w:val="fr-FR"/>
        </w:rPr>
        <w:t xml:space="preserve">, et il est apparu que les plaies traitées </w:t>
      </w:r>
      <w:r w:rsidR="00A76C23">
        <w:rPr>
          <w:lang w:val="fr-FR"/>
        </w:rPr>
        <w:t xml:space="preserve">avec </w:t>
      </w:r>
      <w:proofErr w:type="spellStart"/>
      <w:r w:rsidR="00A76C23">
        <w:rPr>
          <w:lang w:val="fr-FR"/>
        </w:rPr>
        <w:t>Répiderma</w:t>
      </w:r>
      <w:proofErr w:type="spellEnd"/>
      <w:r w:rsidR="00A76C23">
        <w:rPr>
          <w:lang w:val="fr-FR"/>
        </w:rPr>
        <w:t xml:space="preserve"> so</w:t>
      </w:r>
      <w:r w:rsidRPr="005E4FA9">
        <w:rPr>
          <w:lang w:val="fr-FR"/>
        </w:rPr>
        <w:t xml:space="preserve">nt </w:t>
      </w:r>
      <w:r w:rsidRPr="005E4FA9">
        <w:rPr>
          <w:lang w:val="fr-FR"/>
        </w:rPr>
        <w:lastRenderedPageBreak/>
        <w:t xml:space="preserve">légèrement plus petites que les plaies traitées avec des antibiotiques. </w:t>
      </w:r>
      <w:r w:rsidR="00A76C23">
        <w:rPr>
          <w:lang w:val="fr-FR"/>
        </w:rPr>
        <w:t>L’empreinte de la</w:t>
      </w:r>
      <w:r w:rsidRPr="005E4FA9">
        <w:rPr>
          <w:lang w:val="fr-FR"/>
        </w:rPr>
        <w:t xml:space="preserve"> pulvérisation était encore clairement visible dans la zone de la </w:t>
      </w:r>
      <w:r w:rsidR="00A76C23" w:rsidRPr="005E4FA9">
        <w:rPr>
          <w:lang w:val="fr-FR"/>
        </w:rPr>
        <w:t xml:space="preserve">plaie. </w:t>
      </w:r>
      <w:r w:rsidRPr="005E4FA9">
        <w:rPr>
          <w:lang w:val="fr-FR"/>
        </w:rPr>
        <w:t>Aucun sig</w:t>
      </w:r>
      <w:r w:rsidR="00A76C23">
        <w:rPr>
          <w:lang w:val="fr-FR"/>
        </w:rPr>
        <w:t>ne d’infection n'a été observé</w:t>
      </w:r>
      <w:r w:rsidRPr="005E4FA9">
        <w:rPr>
          <w:lang w:val="fr-FR"/>
        </w:rPr>
        <w:t xml:space="preserve">. Au jour </w:t>
      </w:r>
      <w:r w:rsidR="00A76C23" w:rsidRPr="005E4FA9">
        <w:rPr>
          <w:lang w:val="fr-FR"/>
        </w:rPr>
        <w:t>14,</w:t>
      </w:r>
      <w:r w:rsidR="00A76C23">
        <w:rPr>
          <w:lang w:val="fr-FR"/>
        </w:rPr>
        <w:t xml:space="preserve"> la formation de croûte commence autour de la zone brûlée</w:t>
      </w:r>
      <w:r w:rsidRPr="005E4FA9">
        <w:rPr>
          <w:lang w:val="fr-FR"/>
        </w:rPr>
        <w:t xml:space="preserve"> sur les deux </w:t>
      </w:r>
      <w:r w:rsidR="00A76C23" w:rsidRPr="005E4FA9">
        <w:rPr>
          <w:lang w:val="fr-FR"/>
        </w:rPr>
        <w:t>côtés,</w:t>
      </w:r>
      <w:r w:rsidRPr="005E4FA9">
        <w:rPr>
          <w:lang w:val="fr-FR"/>
        </w:rPr>
        <w:t xml:space="preserve"> et </w:t>
      </w:r>
      <w:r w:rsidR="00A76C23">
        <w:rPr>
          <w:lang w:val="fr-FR"/>
        </w:rPr>
        <w:t>la croute recouvre complètement</w:t>
      </w:r>
      <w:r w:rsidRPr="005E4FA9">
        <w:rPr>
          <w:lang w:val="fr-FR"/>
        </w:rPr>
        <w:t xml:space="preserve"> les plaies au jour </w:t>
      </w:r>
      <w:r w:rsidR="00A76C23" w:rsidRPr="005E4FA9">
        <w:rPr>
          <w:lang w:val="fr-FR"/>
        </w:rPr>
        <w:t xml:space="preserve">21. </w:t>
      </w:r>
      <w:r w:rsidRPr="005E4FA9">
        <w:rPr>
          <w:lang w:val="fr-FR"/>
        </w:rPr>
        <w:t xml:space="preserve">Un mois après l'ébourgeonnage </w:t>
      </w:r>
      <w:r w:rsidR="00A76C23" w:rsidRPr="005E4FA9">
        <w:rPr>
          <w:lang w:val="fr-FR"/>
        </w:rPr>
        <w:t>(jour</w:t>
      </w:r>
      <w:r w:rsidRPr="005E4FA9">
        <w:rPr>
          <w:lang w:val="fr-FR"/>
        </w:rPr>
        <w:t xml:space="preserve"> </w:t>
      </w:r>
      <w:r w:rsidR="00A76C23" w:rsidRPr="005E4FA9">
        <w:rPr>
          <w:lang w:val="fr-FR"/>
        </w:rPr>
        <w:t>30),</w:t>
      </w:r>
      <w:r w:rsidR="00A76C23">
        <w:rPr>
          <w:lang w:val="fr-FR"/>
        </w:rPr>
        <w:t xml:space="preserve"> toutes les plai</w:t>
      </w:r>
      <w:r w:rsidRPr="005E4FA9">
        <w:rPr>
          <w:lang w:val="fr-FR"/>
        </w:rPr>
        <w:t xml:space="preserve">es des deux côtés étaient bien </w:t>
      </w:r>
      <w:r w:rsidR="00A76C23" w:rsidRPr="005E4FA9">
        <w:rPr>
          <w:lang w:val="fr-FR"/>
        </w:rPr>
        <w:t>fermées,</w:t>
      </w:r>
      <w:r w:rsidRPr="005E4FA9">
        <w:rPr>
          <w:lang w:val="fr-FR"/>
        </w:rPr>
        <w:t xml:space="preserve"> mais la situation </w:t>
      </w:r>
      <w:r w:rsidR="00B34F94">
        <w:rPr>
          <w:lang w:val="fr-FR"/>
        </w:rPr>
        <w:t>mais on devinait</w:t>
      </w:r>
      <w:r w:rsidRPr="005E4FA9">
        <w:rPr>
          <w:lang w:val="fr-FR"/>
        </w:rPr>
        <w:t xml:space="preserve"> clairement </w:t>
      </w:r>
      <w:r w:rsidR="00B34F94">
        <w:rPr>
          <w:lang w:val="fr-FR"/>
        </w:rPr>
        <w:t xml:space="preserve">sous le poil, </w:t>
      </w:r>
      <w:r w:rsidRPr="005E4FA9">
        <w:rPr>
          <w:lang w:val="fr-FR"/>
        </w:rPr>
        <w:t xml:space="preserve">la forme </w:t>
      </w:r>
      <w:r w:rsidR="00A76C23" w:rsidRPr="005E4FA9">
        <w:rPr>
          <w:lang w:val="fr-FR"/>
        </w:rPr>
        <w:t>d’un</w:t>
      </w:r>
      <w:r w:rsidRPr="005E4FA9">
        <w:rPr>
          <w:lang w:val="fr-FR"/>
        </w:rPr>
        <w:t xml:space="preserve"> tissu </w:t>
      </w:r>
      <w:r w:rsidR="00A76C23" w:rsidRPr="005E4FA9">
        <w:rPr>
          <w:lang w:val="fr-FR"/>
        </w:rPr>
        <w:t>cicatriciel.</w:t>
      </w:r>
      <w:r w:rsidR="005A48DF" w:rsidRPr="00B34F94">
        <w:rPr>
          <w:lang w:val="fr-F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28"/>
        <w:gridCol w:w="2109"/>
        <w:gridCol w:w="2028"/>
        <w:gridCol w:w="2113"/>
        <w:gridCol w:w="2118"/>
      </w:tblGrid>
      <w:tr w:rsidR="00B76B6E" w:rsidTr="00B76B6E">
        <w:tc>
          <w:tcPr>
            <w:tcW w:w="1101" w:type="dxa"/>
            <w:vMerge w:val="restart"/>
          </w:tcPr>
          <w:p w:rsidR="00B76B6E" w:rsidRPr="00B34F94" w:rsidRDefault="00B76B6E" w:rsidP="00B76B6E">
            <w:pPr>
              <w:rPr>
                <w:lang w:val="fr-FR"/>
              </w:rPr>
            </w:pPr>
          </w:p>
        </w:tc>
        <w:tc>
          <w:tcPr>
            <w:tcW w:w="4117" w:type="dxa"/>
            <w:gridSpan w:val="2"/>
          </w:tcPr>
          <w:p w:rsidR="00B76B6E" w:rsidRDefault="00B76B6E" w:rsidP="00B76B6E">
            <w:pPr>
              <w:jc w:val="center"/>
            </w:pPr>
            <w:r>
              <w:t>Antibiotic spray</w:t>
            </w:r>
          </w:p>
        </w:tc>
        <w:tc>
          <w:tcPr>
            <w:tcW w:w="4246" w:type="dxa"/>
            <w:gridSpan w:val="2"/>
          </w:tcPr>
          <w:p w:rsidR="00B76B6E" w:rsidRDefault="00B76B6E" w:rsidP="00B76B6E">
            <w:pPr>
              <w:jc w:val="center"/>
            </w:pPr>
            <w:r>
              <w:t>Repiderma</w:t>
            </w:r>
          </w:p>
        </w:tc>
      </w:tr>
      <w:tr w:rsidR="00B76B6E" w:rsidTr="00B76B6E">
        <w:tc>
          <w:tcPr>
            <w:tcW w:w="1101" w:type="dxa"/>
            <w:vMerge/>
          </w:tcPr>
          <w:p w:rsidR="00B76B6E" w:rsidRDefault="00B76B6E" w:rsidP="00B76B6E"/>
        </w:tc>
        <w:tc>
          <w:tcPr>
            <w:tcW w:w="2126" w:type="dxa"/>
          </w:tcPr>
          <w:p w:rsidR="00B76B6E" w:rsidRDefault="00B76B6E" w:rsidP="00B76B6E">
            <w:r>
              <w:t>Animal 1</w:t>
            </w:r>
          </w:p>
        </w:tc>
        <w:tc>
          <w:tcPr>
            <w:tcW w:w="1991" w:type="dxa"/>
          </w:tcPr>
          <w:p w:rsidR="00B76B6E" w:rsidRDefault="00B76B6E" w:rsidP="00B76B6E">
            <w:r>
              <w:t>Animal 2</w:t>
            </w:r>
          </w:p>
        </w:tc>
        <w:tc>
          <w:tcPr>
            <w:tcW w:w="2120" w:type="dxa"/>
          </w:tcPr>
          <w:p w:rsidR="00B76B6E" w:rsidRDefault="00B76B6E" w:rsidP="00B76B6E">
            <w:r>
              <w:t>Animal 1</w:t>
            </w:r>
          </w:p>
        </w:tc>
        <w:tc>
          <w:tcPr>
            <w:tcW w:w="2126" w:type="dxa"/>
          </w:tcPr>
          <w:p w:rsidR="00B76B6E" w:rsidRDefault="00B76B6E" w:rsidP="00B76B6E">
            <w:r>
              <w:t>Animal 2</w:t>
            </w:r>
          </w:p>
        </w:tc>
      </w:tr>
      <w:tr w:rsidR="00B76B6E" w:rsidTr="00B76B6E">
        <w:tc>
          <w:tcPr>
            <w:tcW w:w="1101" w:type="dxa"/>
          </w:tcPr>
          <w:p w:rsidR="00B76B6E" w:rsidRDefault="00B76B6E" w:rsidP="00B76B6E">
            <w:r>
              <w:t>Day 0</w:t>
            </w:r>
          </w:p>
        </w:tc>
        <w:tc>
          <w:tcPr>
            <w:tcW w:w="2126" w:type="dxa"/>
          </w:tcPr>
          <w:p w:rsidR="00B76B6E" w:rsidRDefault="00B76B6E" w:rsidP="00B76B6E">
            <w:r w:rsidRPr="004745E1">
              <w:rPr>
                <w:noProof/>
                <w:lang w:val="fr-FR" w:eastAsia="fr-FR"/>
              </w:rPr>
              <w:drawing>
                <wp:inline distT="0" distB="0" distL="0" distR="0">
                  <wp:extent cx="1067581" cy="1125415"/>
                  <wp:effectExtent l="19050" t="0" r="0" b="0"/>
                  <wp:docPr id="22" name="Afbeelding 0" descr="d0_3865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_3865_L.JPG"/>
                          <pic:cNvPicPr/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284" cy="112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</w:tcPr>
          <w:p w:rsidR="00B76B6E" w:rsidRDefault="00B76B6E" w:rsidP="00B76B6E">
            <w:r w:rsidRPr="004745E1">
              <w:rPr>
                <w:noProof/>
                <w:lang w:val="fr-FR" w:eastAsia="fr-FR"/>
              </w:rPr>
              <w:drawing>
                <wp:inline distT="0" distB="0" distL="0" distR="0">
                  <wp:extent cx="1071196" cy="1141868"/>
                  <wp:effectExtent l="19050" t="0" r="0" b="0"/>
                  <wp:docPr id="23" name="Afbeelding 8" descr="d0_393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_3931_L.JPG"/>
                          <pic:cNvPicPr/>
                        </pic:nvPicPr>
                        <pic:blipFill>
                          <a:blip r:embed="rId25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196" cy="1141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:rsidR="00B76B6E" w:rsidRDefault="00B76B6E" w:rsidP="00B76B6E">
            <w:r w:rsidRPr="004745E1">
              <w:rPr>
                <w:noProof/>
                <w:lang w:val="fr-FR" w:eastAsia="fr-FR"/>
              </w:rPr>
              <w:drawing>
                <wp:inline distT="0" distB="0" distL="0" distR="0">
                  <wp:extent cx="1088781" cy="1129210"/>
                  <wp:effectExtent l="19050" t="0" r="0" b="0"/>
                  <wp:docPr id="24" name="Afbeelding 4" descr="d0_3865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_3865_R.JPG"/>
                          <pic:cNvPicPr/>
                        </pic:nvPicPr>
                        <pic:blipFill>
                          <a:blip r:embed="rId26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781" cy="112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76B6E" w:rsidRDefault="00B76B6E" w:rsidP="00B76B6E">
            <w:r w:rsidRPr="004745E1">
              <w:rPr>
                <w:noProof/>
                <w:lang w:val="fr-FR" w:eastAsia="fr-FR"/>
              </w:rPr>
              <w:drawing>
                <wp:inline distT="0" distB="0" distL="0" distR="0">
                  <wp:extent cx="1071197" cy="1046284"/>
                  <wp:effectExtent l="19050" t="0" r="0" b="0"/>
                  <wp:docPr id="25" name="Afbeelding 9" descr="d0_3931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_3931_R.JPG"/>
                          <pic:cNvPicPr/>
                        </pic:nvPicPr>
                        <pic:blipFill>
                          <a:blip r:embed="rId27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197" cy="104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B6E" w:rsidTr="00B76B6E">
        <w:tc>
          <w:tcPr>
            <w:tcW w:w="1101" w:type="dxa"/>
          </w:tcPr>
          <w:p w:rsidR="00B76B6E" w:rsidRDefault="00B76B6E" w:rsidP="00B76B6E">
            <w:r>
              <w:t>Day 2</w:t>
            </w:r>
          </w:p>
        </w:tc>
        <w:tc>
          <w:tcPr>
            <w:tcW w:w="2126" w:type="dxa"/>
          </w:tcPr>
          <w:p w:rsidR="00B76B6E" w:rsidRDefault="00B76B6E" w:rsidP="00B76B6E">
            <w:r w:rsidRPr="004745E1">
              <w:rPr>
                <w:noProof/>
                <w:lang w:val="fr-FR" w:eastAsia="fr-FR"/>
              </w:rPr>
              <w:drawing>
                <wp:inline distT="0" distB="0" distL="0" distR="0">
                  <wp:extent cx="1115157" cy="1147282"/>
                  <wp:effectExtent l="19050" t="0" r="8793" b="0"/>
                  <wp:docPr id="26" name="Afbeelding 14" descr="d2_3865_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2_3865_L_2.JPG"/>
                          <pic:cNvPicPr/>
                        </pic:nvPicPr>
                        <pic:blipFill>
                          <a:blip r:embed="rId28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38" cy="1148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</w:tcPr>
          <w:p w:rsidR="00B76B6E" w:rsidRDefault="00B76B6E" w:rsidP="00B76B6E">
            <w:r w:rsidRPr="004745E1">
              <w:rPr>
                <w:noProof/>
                <w:lang w:val="fr-FR" w:eastAsia="fr-FR"/>
              </w:rPr>
              <w:drawing>
                <wp:inline distT="0" distB="0" distL="0" distR="0">
                  <wp:extent cx="1072661" cy="1099038"/>
                  <wp:effectExtent l="19050" t="0" r="0" b="0"/>
                  <wp:docPr id="27" name="Afbeelding 21" descr="d2_393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2_3931_L.JPG"/>
                          <pic:cNvPicPr/>
                        </pic:nvPicPr>
                        <pic:blipFill>
                          <a:blip r:embed="rId29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661" cy="1099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:rsidR="00B76B6E" w:rsidRDefault="00B76B6E" w:rsidP="00B76B6E">
            <w:r w:rsidRPr="004745E1">
              <w:rPr>
                <w:noProof/>
                <w:lang w:val="fr-FR" w:eastAsia="fr-FR"/>
              </w:rPr>
              <w:drawing>
                <wp:inline distT="0" distB="0" distL="0" distR="0">
                  <wp:extent cx="1071196" cy="1138147"/>
                  <wp:effectExtent l="19050" t="0" r="0" b="0"/>
                  <wp:docPr id="28" name="Afbeelding 16" descr="d2_3865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2_3865_R.JPG"/>
                          <pic:cNvPicPr/>
                        </pic:nvPicPr>
                        <pic:blipFill>
                          <a:blip r:embed="rId30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196" cy="113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76B6E" w:rsidRDefault="00B76B6E" w:rsidP="00B76B6E">
            <w:r w:rsidRPr="004745E1">
              <w:rPr>
                <w:noProof/>
                <w:lang w:val="fr-FR" w:eastAsia="fr-FR"/>
              </w:rPr>
              <w:drawing>
                <wp:inline distT="0" distB="0" distL="0" distR="0">
                  <wp:extent cx="1071196" cy="1129741"/>
                  <wp:effectExtent l="19050" t="0" r="0" b="0"/>
                  <wp:docPr id="33" name="Afbeelding 22" descr="d2_3931_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2_3931_R_2.JPG"/>
                          <pic:cNvPicPr/>
                        </pic:nvPicPr>
                        <pic:blipFill>
                          <a:blip r:embed="rId31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196" cy="112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B6E" w:rsidTr="00B76B6E">
        <w:tc>
          <w:tcPr>
            <w:tcW w:w="1101" w:type="dxa"/>
          </w:tcPr>
          <w:p w:rsidR="00B76B6E" w:rsidRDefault="00B76B6E" w:rsidP="00B76B6E">
            <w:r>
              <w:t>Day 9</w:t>
            </w:r>
          </w:p>
        </w:tc>
        <w:tc>
          <w:tcPr>
            <w:tcW w:w="2126" w:type="dxa"/>
          </w:tcPr>
          <w:p w:rsidR="00B76B6E" w:rsidRDefault="00B76B6E" w:rsidP="00B76B6E">
            <w:r w:rsidRPr="004745E1">
              <w:rPr>
                <w:noProof/>
                <w:lang w:val="fr-FR" w:eastAsia="fr-FR"/>
              </w:rPr>
              <w:drawing>
                <wp:inline distT="0" distB="0" distL="0" distR="0">
                  <wp:extent cx="1108001" cy="1147066"/>
                  <wp:effectExtent l="19050" t="0" r="0" b="0"/>
                  <wp:docPr id="34" name="Afbeelding 66" descr="d9_3865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_3865_L.JPG"/>
                          <pic:cNvPicPr/>
                        </pic:nvPicPr>
                        <pic:blipFill>
                          <a:blip r:embed="rId32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01" cy="114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</w:tcPr>
          <w:p w:rsidR="00B76B6E" w:rsidRDefault="00B76B6E" w:rsidP="00B76B6E">
            <w:r w:rsidRPr="004745E1">
              <w:rPr>
                <w:noProof/>
                <w:lang w:val="fr-FR" w:eastAsia="fr-FR"/>
              </w:rPr>
              <w:drawing>
                <wp:inline distT="0" distB="0" distL="0" distR="0">
                  <wp:extent cx="1108001" cy="1111283"/>
                  <wp:effectExtent l="19050" t="0" r="0" b="0"/>
                  <wp:docPr id="35" name="Afbeelding 72" descr="d9_393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_3931_L.JPG"/>
                          <pic:cNvPicPr/>
                        </pic:nvPicPr>
                        <pic:blipFill>
                          <a:blip r:embed="rId33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01" cy="111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:rsidR="00B76B6E" w:rsidRDefault="00B76B6E" w:rsidP="00B76B6E">
            <w:r w:rsidRPr="004745E1">
              <w:rPr>
                <w:noProof/>
                <w:lang w:val="fr-FR" w:eastAsia="fr-FR"/>
              </w:rPr>
              <w:drawing>
                <wp:inline distT="0" distB="0" distL="0" distR="0">
                  <wp:extent cx="1159933" cy="1137684"/>
                  <wp:effectExtent l="19050" t="0" r="2117" b="0"/>
                  <wp:docPr id="36" name="Afbeelding 67" descr="d9_3865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_3865_R.JPG"/>
                          <pic:cNvPicPr/>
                        </pic:nvPicPr>
                        <pic:blipFill>
                          <a:blip r:embed="rId34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252" cy="1141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76B6E" w:rsidRDefault="00B76B6E" w:rsidP="00B76B6E">
            <w:r w:rsidRPr="004745E1">
              <w:rPr>
                <w:noProof/>
                <w:lang w:val="fr-FR" w:eastAsia="fr-FR"/>
              </w:rPr>
              <w:drawing>
                <wp:inline distT="0" distB="0" distL="0" distR="0">
                  <wp:extent cx="1157354" cy="1110497"/>
                  <wp:effectExtent l="19050" t="0" r="4696" b="0"/>
                  <wp:docPr id="37" name="Afbeelding 74" descr="d9_3931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_3931_R.JPG"/>
                          <pic:cNvPicPr/>
                        </pic:nvPicPr>
                        <pic:blipFill>
                          <a:blip r:embed="rId35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354" cy="111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1F6" w:rsidTr="00B76B6E">
        <w:tc>
          <w:tcPr>
            <w:tcW w:w="1101" w:type="dxa"/>
          </w:tcPr>
          <w:p w:rsidR="00E371F6" w:rsidRDefault="00E371F6" w:rsidP="00B76B6E">
            <w:r>
              <w:t>Day 30</w:t>
            </w:r>
          </w:p>
        </w:tc>
        <w:tc>
          <w:tcPr>
            <w:tcW w:w="2126" w:type="dxa"/>
          </w:tcPr>
          <w:p w:rsidR="00E371F6" w:rsidRPr="004745E1" w:rsidRDefault="00E371F6" w:rsidP="00B76B6E">
            <w:pPr>
              <w:rPr>
                <w:noProof/>
                <w:lang w:val="nl-NL" w:eastAsia="nl-NL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21011" cy="1053071"/>
                  <wp:effectExtent l="19050" t="0" r="2939" b="0"/>
                  <wp:docPr id="18" name="Afbeelding 17" descr="d30_3865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0_3865_L.JPG"/>
                          <pic:cNvPicPr/>
                        </pic:nvPicPr>
                        <pic:blipFill>
                          <a:blip r:embed="rId36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011" cy="1053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</w:tcPr>
          <w:p w:rsidR="00E371F6" w:rsidRPr="004745E1" w:rsidRDefault="00E371F6" w:rsidP="00B76B6E">
            <w:pPr>
              <w:rPr>
                <w:noProof/>
                <w:lang w:val="nl-NL" w:eastAsia="nl-NL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31038" cy="978195"/>
                  <wp:effectExtent l="19050" t="0" r="0" b="0"/>
                  <wp:docPr id="29" name="Afbeelding 28" descr="d30_393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0_3931_L.JPG"/>
                          <pic:cNvPicPr/>
                        </pic:nvPicPr>
                        <pic:blipFill>
                          <a:blip r:embed="rId37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52" cy="98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:rsidR="00E371F6" w:rsidRPr="004745E1" w:rsidRDefault="00E371F6" w:rsidP="00B76B6E">
            <w:pPr>
              <w:rPr>
                <w:noProof/>
                <w:lang w:val="nl-NL" w:eastAsia="nl-NL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27552" cy="1052623"/>
                  <wp:effectExtent l="19050" t="0" r="0" b="0"/>
                  <wp:docPr id="21" name="Afbeelding 20" descr="d30_3865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0_3865_R.JPG"/>
                          <pic:cNvPicPr/>
                        </pic:nvPicPr>
                        <pic:blipFill>
                          <a:blip r:embed="rId38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550" cy="105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E371F6" w:rsidRPr="004745E1" w:rsidRDefault="000E5C88" w:rsidP="00B76B6E">
            <w:pPr>
              <w:rPr>
                <w:noProof/>
                <w:lang w:val="nl-NL" w:eastAsia="nl-NL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004178" cy="1052623"/>
                  <wp:effectExtent l="19050" t="0" r="5472" b="0"/>
                  <wp:docPr id="30" name="Afbeelding 29" descr="d30_3931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0_3931_R.JPG"/>
                          <pic:cNvPicPr/>
                        </pic:nvPicPr>
                        <pic:blipFill>
                          <a:blip r:embed="rId39" cstate="email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69" cy="106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A8E" w:rsidRPr="00D16A8E" w:rsidRDefault="0065748D" w:rsidP="00D16A8E">
      <w:pPr>
        <w:pStyle w:val="Heading1"/>
      </w:pPr>
      <w:bookmarkStart w:id="16" w:name="_Toc378757260"/>
      <w:r w:rsidRPr="00856665">
        <w:t>Con</w:t>
      </w:r>
      <w:r w:rsidR="00B76B6E">
        <w:t>c</w:t>
      </w:r>
      <w:r w:rsidRPr="00856665">
        <w:t>lusion</w:t>
      </w:r>
      <w:bookmarkEnd w:id="16"/>
    </w:p>
    <w:p w:rsidR="0051319F" w:rsidRPr="00B34F94" w:rsidRDefault="0025126C" w:rsidP="00B34F94">
      <w:pPr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B34F94">
        <w:rPr>
          <w:rFonts w:cs="Arial"/>
          <w:lang w:val="fr-FR" w:eastAsia="nl-NL"/>
        </w:rPr>
        <w:t>Intra</w:t>
      </w:r>
      <w:r w:rsidR="00B34F94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proofErr w:type="spellStart"/>
      <w:r w:rsidR="00B34F94">
        <w:rPr>
          <w:rFonts w:ascii="Times New Roman" w:eastAsia="Times New Roman" w:hAnsi="Times New Roman"/>
          <w:sz w:val="24"/>
          <w:szCs w:val="24"/>
          <w:lang w:val="fr-FR" w:eastAsia="fr-FR"/>
        </w:rPr>
        <w:t>Ré</w:t>
      </w:r>
      <w:r w:rsidR="00B34F94" w:rsidRPr="00B34F94">
        <w:rPr>
          <w:rFonts w:ascii="Times New Roman" w:eastAsia="Times New Roman" w:hAnsi="Times New Roman"/>
          <w:sz w:val="24"/>
          <w:szCs w:val="24"/>
          <w:lang w:val="fr-FR" w:eastAsia="fr-FR"/>
        </w:rPr>
        <w:t>piderma</w:t>
      </w:r>
      <w:proofErr w:type="spellEnd"/>
      <w:r w:rsidR="00B34F94" w:rsidRPr="00B34F94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fournit un traitement unique très efficace pour l'éco</w:t>
      </w:r>
      <w:r w:rsidR="00B34F94">
        <w:rPr>
          <w:rFonts w:ascii="Times New Roman" w:eastAsia="Times New Roman" w:hAnsi="Times New Roman"/>
          <w:sz w:val="24"/>
          <w:szCs w:val="24"/>
          <w:lang w:val="fr-FR" w:eastAsia="fr-FR"/>
        </w:rPr>
        <w:t>rnage et ébourgeonnage</w:t>
      </w:r>
      <w:r w:rsidR="00B34F94" w:rsidRPr="00B34F94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, avec le grand avantage qu'il </w:t>
      </w:r>
      <w:r w:rsidR="00B34F94">
        <w:rPr>
          <w:rFonts w:ascii="Times New Roman" w:eastAsia="Times New Roman" w:hAnsi="Times New Roman"/>
          <w:sz w:val="24"/>
          <w:szCs w:val="24"/>
          <w:lang w:val="fr-FR" w:eastAsia="fr-FR"/>
        </w:rPr>
        <w:t>ne contient pas d'antibiotiques.</w:t>
      </w:r>
      <w:r w:rsidR="00E76D37" w:rsidRPr="00B34F94">
        <w:rPr>
          <w:rFonts w:cs="Arial"/>
          <w:lang w:val="fr-FR" w:eastAsia="nl-NL"/>
        </w:rPr>
        <w:t>.</w:t>
      </w:r>
    </w:p>
    <w:p w:rsidR="00586F4F" w:rsidRPr="0099550B" w:rsidRDefault="00B34F94" w:rsidP="00856665">
      <w:pPr>
        <w:pStyle w:val="Heading1"/>
      </w:pPr>
      <w:bookmarkStart w:id="17" w:name="_Toc378757261"/>
      <w:proofErr w:type="spellStart"/>
      <w:r>
        <w:lastRenderedPageBreak/>
        <w:t>Réfé</w:t>
      </w:r>
      <w:r w:rsidR="002A59B3" w:rsidRPr="00856665">
        <w:t>rences</w:t>
      </w:r>
      <w:bookmarkEnd w:id="17"/>
      <w:proofErr w:type="spellEnd"/>
    </w:p>
    <w:p w:rsidR="009D3BF2" w:rsidRPr="002B7C1F" w:rsidRDefault="009D3BF2" w:rsidP="002B7C1F">
      <w:pPr>
        <w:autoSpaceDE w:val="0"/>
        <w:autoSpaceDN w:val="0"/>
        <w:adjustRightInd w:val="0"/>
        <w:spacing w:after="0" w:line="360" w:lineRule="auto"/>
        <w:rPr>
          <w:rFonts w:cs="Arial"/>
          <w:b/>
          <w:lang w:val="en-US"/>
        </w:rPr>
      </w:pPr>
    </w:p>
    <w:p w:rsidR="00AF56CD" w:rsidRPr="00B34F94" w:rsidRDefault="00B34F94" w:rsidP="00AF56CD">
      <w:pPr>
        <w:spacing w:after="0" w:line="360" w:lineRule="auto"/>
        <w:rPr>
          <w:lang w:val="fr-FR"/>
        </w:rPr>
      </w:pPr>
      <w:r w:rsidRPr="00B34F94">
        <w:rPr>
          <w:lang w:val="fr-FR"/>
        </w:rPr>
        <w:t xml:space="preserve">Les effets de l'utilisation </w:t>
      </w:r>
      <w:r>
        <w:rPr>
          <w:lang w:val="fr-FR"/>
        </w:rPr>
        <w:t>d’</w:t>
      </w:r>
      <w:proofErr w:type="spellStart"/>
      <w:r w:rsidRPr="00B34F94">
        <w:rPr>
          <w:lang w:val="fr-FR"/>
        </w:rPr>
        <w:t>antisepsi</w:t>
      </w:r>
      <w:r>
        <w:rPr>
          <w:lang w:val="fr-FR"/>
        </w:rPr>
        <w:t>ques</w:t>
      </w:r>
      <w:proofErr w:type="spellEnd"/>
      <w:r w:rsidRPr="00B34F94">
        <w:rPr>
          <w:lang w:val="fr-FR"/>
        </w:rPr>
        <w:t xml:space="preserve"> sur la guérison des blessures de l'écornage des bovins</w:t>
      </w:r>
      <w:r>
        <w:rPr>
          <w:rFonts w:eastAsia="Times New Roman" w:cs="Arial"/>
          <w:lang w:val="fr-FR" w:eastAsia="nl-NL"/>
        </w:rPr>
        <w:t>, thèse de</w:t>
      </w:r>
      <w:r w:rsidR="00AF56CD" w:rsidRPr="00B34F94">
        <w:rPr>
          <w:rFonts w:eastAsia="Times New Roman" w:cs="Arial"/>
          <w:lang w:val="fr-FR" w:eastAsia="nl-NL"/>
        </w:rPr>
        <w:t xml:space="preserve"> David </w:t>
      </w:r>
      <w:proofErr w:type="spellStart"/>
      <w:r w:rsidR="00AF56CD" w:rsidRPr="00B34F94">
        <w:rPr>
          <w:rFonts w:eastAsia="Times New Roman" w:cs="Arial"/>
          <w:lang w:val="fr-FR" w:eastAsia="nl-NL"/>
        </w:rPr>
        <w:t>Kihurani</w:t>
      </w:r>
      <w:proofErr w:type="spellEnd"/>
      <w:r w:rsidR="00AF56CD" w:rsidRPr="00B34F94">
        <w:rPr>
          <w:rFonts w:eastAsia="Times New Roman" w:cs="Arial"/>
          <w:lang w:val="fr-FR" w:eastAsia="nl-NL"/>
        </w:rPr>
        <w:t xml:space="preserve">, </w:t>
      </w:r>
      <w:proofErr w:type="spellStart"/>
      <w:r w:rsidR="00AF56CD" w:rsidRPr="00B34F94">
        <w:rPr>
          <w:rFonts w:eastAsia="Times New Roman" w:cs="Arial"/>
          <w:lang w:val="fr-FR" w:eastAsia="nl-NL"/>
        </w:rPr>
        <w:t>University</w:t>
      </w:r>
      <w:proofErr w:type="spellEnd"/>
      <w:r w:rsidR="00AF56CD" w:rsidRPr="00B34F94">
        <w:rPr>
          <w:rFonts w:eastAsia="Times New Roman" w:cs="Arial"/>
          <w:lang w:val="fr-FR" w:eastAsia="nl-NL"/>
        </w:rPr>
        <w:t xml:space="preserve"> of Nairobi, </w:t>
      </w:r>
      <w:proofErr w:type="spellStart"/>
      <w:r w:rsidR="00AF56CD" w:rsidRPr="00B34F94">
        <w:rPr>
          <w:rFonts w:eastAsia="Times New Roman" w:cs="Arial"/>
          <w:lang w:val="fr-FR" w:eastAsia="nl-NL"/>
        </w:rPr>
        <w:t>November</w:t>
      </w:r>
      <w:proofErr w:type="spellEnd"/>
      <w:r w:rsidR="00AF56CD" w:rsidRPr="00B34F94">
        <w:rPr>
          <w:rFonts w:eastAsia="Times New Roman" w:cs="Arial"/>
          <w:lang w:val="fr-FR" w:eastAsia="nl-NL"/>
        </w:rPr>
        <w:t xml:space="preserve"> 1987</w:t>
      </w:r>
    </w:p>
    <w:p w:rsidR="00AF56CD" w:rsidRPr="004B3900" w:rsidRDefault="00AF56CD" w:rsidP="00C275B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4B3900">
        <w:rPr>
          <w:rFonts w:cs="Arial"/>
          <w:lang w:val="en-US"/>
        </w:rPr>
        <w:t xml:space="preserve">Anderson, L. 2009. Dehorning of calves. </w:t>
      </w:r>
      <w:r w:rsidRPr="004B3900">
        <w:rPr>
          <w:rFonts w:cs="Arial"/>
        </w:rPr>
        <w:t>Factsheet. Ministry of Agriculture,</w:t>
      </w:r>
      <w:r w:rsidR="00C275B1">
        <w:rPr>
          <w:rFonts w:cs="Arial"/>
        </w:rPr>
        <w:t xml:space="preserve"> </w:t>
      </w:r>
      <w:r w:rsidRPr="004B3900">
        <w:rPr>
          <w:rFonts w:cs="Arial"/>
          <w:lang w:val="en-US"/>
        </w:rPr>
        <w:t>Food and Rural Affairs, Ontario, Canada.</w:t>
      </w:r>
    </w:p>
    <w:p w:rsidR="00AF56CD" w:rsidRPr="004B3900" w:rsidRDefault="00AF56CD" w:rsidP="00AF56CD">
      <w:pPr>
        <w:spacing w:after="0" w:line="360" w:lineRule="auto"/>
        <w:rPr>
          <w:rFonts w:cs="Arial"/>
          <w:lang w:val="en-US"/>
        </w:rPr>
      </w:pPr>
    </w:p>
    <w:p w:rsidR="00AF56CD" w:rsidRPr="00B25170" w:rsidRDefault="00AF56CD" w:rsidP="00C275B1">
      <w:pPr>
        <w:autoSpaceDE w:val="0"/>
        <w:autoSpaceDN w:val="0"/>
        <w:adjustRightInd w:val="0"/>
        <w:spacing w:after="0" w:line="240" w:lineRule="auto"/>
        <w:rPr>
          <w:rFonts w:cs="Arial"/>
          <w:lang w:val="de-DE"/>
        </w:rPr>
      </w:pPr>
      <w:r w:rsidRPr="00B25170">
        <w:rPr>
          <w:rFonts w:cs="Arial"/>
          <w:lang w:val="de-DE"/>
        </w:rPr>
        <w:t>Anonymous, 2009. Die Kuh braucht ihre Hörner! Weiterführende</w:t>
      </w:r>
      <w:r w:rsidR="00C275B1" w:rsidRPr="00B25170">
        <w:rPr>
          <w:rFonts w:cs="Arial"/>
          <w:lang w:val="de-DE"/>
        </w:rPr>
        <w:t xml:space="preserve"> </w:t>
      </w:r>
      <w:r w:rsidRPr="00B25170">
        <w:rPr>
          <w:rFonts w:cs="Arial"/>
          <w:lang w:val="de-DE"/>
        </w:rPr>
        <w:t>Untersuchungen (the cow needs her horns, further research). Magazin des</w:t>
      </w:r>
      <w:r w:rsidR="00C275B1" w:rsidRPr="00B25170">
        <w:rPr>
          <w:rFonts w:cs="Arial"/>
          <w:lang w:val="de-DE"/>
        </w:rPr>
        <w:t xml:space="preserve"> </w:t>
      </w:r>
      <w:r w:rsidRPr="00B25170">
        <w:rPr>
          <w:rFonts w:cs="Arial"/>
          <w:lang w:val="de-DE"/>
        </w:rPr>
        <w:t>Arbeitskreises für Hörner tragende Kühe 2, Bio-Ring Allgäu, Germany.</w:t>
      </w:r>
    </w:p>
    <w:p w:rsidR="00AF56CD" w:rsidRPr="00B25170" w:rsidRDefault="00AF56CD" w:rsidP="00AF56CD">
      <w:pPr>
        <w:spacing w:after="0" w:line="360" w:lineRule="auto"/>
        <w:rPr>
          <w:rFonts w:cs="Arial"/>
          <w:lang w:val="de-DE"/>
        </w:rPr>
      </w:pPr>
    </w:p>
    <w:p w:rsidR="00AF56CD" w:rsidRPr="004B3900" w:rsidRDefault="00AF56CD" w:rsidP="00C275B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3900">
        <w:rPr>
          <w:rFonts w:cs="Arial"/>
          <w:lang w:val="en-US"/>
        </w:rPr>
        <w:t>Estes, R.D. 1991. The significance of horns and other male secondary</w:t>
      </w:r>
      <w:r w:rsidR="00C275B1">
        <w:rPr>
          <w:rFonts w:cs="Arial"/>
          <w:lang w:val="en-US"/>
        </w:rPr>
        <w:t xml:space="preserve"> </w:t>
      </w:r>
      <w:r w:rsidRPr="004B3900">
        <w:rPr>
          <w:rFonts w:cs="Arial"/>
          <w:lang w:val="en-US"/>
        </w:rPr>
        <w:t xml:space="preserve">sexual characters in female </w:t>
      </w:r>
      <w:proofErr w:type="spellStart"/>
      <w:r w:rsidRPr="004B3900">
        <w:rPr>
          <w:rFonts w:cs="Arial"/>
          <w:lang w:val="en-US"/>
        </w:rPr>
        <w:t>bovids</w:t>
      </w:r>
      <w:proofErr w:type="spellEnd"/>
      <w:r w:rsidRPr="004B3900">
        <w:rPr>
          <w:rFonts w:cs="Arial"/>
          <w:lang w:val="en-US"/>
        </w:rPr>
        <w:t xml:space="preserve">. </w:t>
      </w:r>
      <w:r w:rsidRPr="004B3900">
        <w:rPr>
          <w:rFonts w:cs="Arial"/>
          <w:i/>
          <w:iCs/>
        </w:rPr>
        <w:t xml:space="preserve">Applied Animal Behaviour Science </w:t>
      </w:r>
      <w:r w:rsidRPr="004B3900">
        <w:rPr>
          <w:rFonts w:cs="Arial"/>
          <w:b/>
          <w:bCs/>
        </w:rPr>
        <w:t>29</w:t>
      </w:r>
      <w:r w:rsidRPr="004B3900">
        <w:rPr>
          <w:rFonts w:cs="Arial"/>
        </w:rPr>
        <w:t>,</w:t>
      </w:r>
      <w:r w:rsidR="00C275B1">
        <w:rPr>
          <w:rFonts w:cs="Arial"/>
        </w:rPr>
        <w:t xml:space="preserve"> </w:t>
      </w:r>
      <w:r w:rsidRPr="004B3900">
        <w:rPr>
          <w:rFonts w:cs="Arial"/>
        </w:rPr>
        <w:t>403-451.</w:t>
      </w:r>
    </w:p>
    <w:p w:rsidR="00AF56CD" w:rsidRPr="004B3900" w:rsidRDefault="00AF56CD" w:rsidP="00AF56CD">
      <w:pPr>
        <w:spacing w:after="0" w:line="360" w:lineRule="auto"/>
        <w:rPr>
          <w:rFonts w:cs="Arial"/>
        </w:rPr>
      </w:pPr>
    </w:p>
    <w:p w:rsidR="00AF56CD" w:rsidRPr="004B3900" w:rsidRDefault="00AF56CD" w:rsidP="00C275B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4B3900">
        <w:rPr>
          <w:rFonts w:cs="Arial"/>
          <w:lang w:val="en-US"/>
        </w:rPr>
        <w:t>Faulkner, P.M., Weary, D.M. 2000. Reducing pain after dehorning in dairy</w:t>
      </w:r>
      <w:r w:rsidR="00C275B1">
        <w:rPr>
          <w:rFonts w:cs="Arial"/>
          <w:lang w:val="en-US"/>
        </w:rPr>
        <w:t xml:space="preserve"> </w:t>
      </w:r>
      <w:r w:rsidRPr="004B3900">
        <w:rPr>
          <w:rFonts w:cs="Arial"/>
          <w:lang w:val="en-US"/>
        </w:rPr>
        <w:t xml:space="preserve">calves. </w:t>
      </w:r>
      <w:r w:rsidRPr="004B3900">
        <w:rPr>
          <w:rFonts w:cs="Arial"/>
          <w:i/>
          <w:iCs/>
          <w:lang w:val="en-US"/>
        </w:rPr>
        <w:t xml:space="preserve">Journal of Dairy Science </w:t>
      </w:r>
      <w:r w:rsidRPr="004B3900">
        <w:rPr>
          <w:rFonts w:cs="Arial"/>
          <w:b/>
          <w:bCs/>
          <w:lang w:val="en-US"/>
        </w:rPr>
        <w:t>83</w:t>
      </w:r>
      <w:r w:rsidRPr="004B3900">
        <w:rPr>
          <w:rFonts w:cs="Arial"/>
          <w:lang w:val="en-US"/>
        </w:rPr>
        <w:t>, 2037-2041.</w:t>
      </w:r>
    </w:p>
    <w:p w:rsidR="00AF56CD" w:rsidRPr="004B3900" w:rsidRDefault="00AF56CD" w:rsidP="00AF56CD">
      <w:pPr>
        <w:spacing w:after="0" w:line="360" w:lineRule="auto"/>
        <w:rPr>
          <w:rFonts w:cs="Arial"/>
          <w:lang w:val="en-US"/>
        </w:rPr>
      </w:pPr>
    </w:p>
    <w:p w:rsidR="00AF56CD" w:rsidRPr="004B3900" w:rsidRDefault="00AF56CD" w:rsidP="00C275B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en-US" w:eastAsia="nl-NL"/>
        </w:rPr>
      </w:pPr>
      <w:proofErr w:type="spellStart"/>
      <w:r w:rsidRPr="004B3900">
        <w:rPr>
          <w:rFonts w:cs="Arial"/>
          <w:lang w:val="en-US"/>
        </w:rPr>
        <w:t>McMeekan</w:t>
      </w:r>
      <w:proofErr w:type="spellEnd"/>
      <w:r w:rsidRPr="004B3900">
        <w:rPr>
          <w:rFonts w:cs="Arial"/>
          <w:lang w:val="en-US"/>
        </w:rPr>
        <w:t>, C.M., Mellor, D.J., Stafford, K.J., Bruce, R.A., Ward, R.N.,</w:t>
      </w:r>
      <w:r w:rsidR="00C275B1">
        <w:rPr>
          <w:rFonts w:cs="Arial"/>
          <w:lang w:val="en-US"/>
        </w:rPr>
        <w:t xml:space="preserve"> </w:t>
      </w:r>
      <w:r w:rsidRPr="004B3900">
        <w:rPr>
          <w:rFonts w:cs="Arial"/>
          <w:lang w:val="en-US"/>
        </w:rPr>
        <w:t xml:space="preserve">Gregory, N.G. 1998a. Effects of local </w:t>
      </w:r>
      <w:proofErr w:type="spellStart"/>
      <w:r w:rsidRPr="004B3900">
        <w:rPr>
          <w:rFonts w:cs="Arial"/>
          <w:lang w:val="en-US"/>
        </w:rPr>
        <w:t>anaesthesia</w:t>
      </w:r>
      <w:proofErr w:type="spellEnd"/>
      <w:r w:rsidRPr="004B3900">
        <w:rPr>
          <w:rFonts w:cs="Arial"/>
          <w:lang w:val="en-US"/>
        </w:rPr>
        <w:t xml:space="preserve"> of 4 to 8 hours duration</w:t>
      </w:r>
      <w:r w:rsidR="00C275B1">
        <w:rPr>
          <w:rFonts w:cs="Arial"/>
          <w:lang w:val="en-US"/>
        </w:rPr>
        <w:t xml:space="preserve"> </w:t>
      </w:r>
      <w:r w:rsidRPr="004B3900">
        <w:rPr>
          <w:rFonts w:cs="Arial"/>
          <w:lang w:val="en-US"/>
        </w:rPr>
        <w:t xml:space="preserve">on the acute cortisol response to scoop dehorning in calves. </w:t>
      </w:r>
      <w:r w:rsidRPr="004B3900">
        <w:rPr>
          <w:rFonts w:cs="Arial"/>
          <w:i/>
          <w:iCs/>
        </w:rPr>
        <w:t>Australian</w:t>
      </w:r>
      <w:r w:rsidR="00C275B1">
        <w:rPr>
          <w:rFonts w:cs="Arial"/>
          <w:i/>
          <w:iCs/>
        </w:rPr>
        <w:t xml:space="preserve"> </w:t>
      </w:r>
      <w:r w:rsidRPr="004B3900">
        <w:rPr>
          <w:rFonts w:cs="Arial"/>
          <w:i/>
          <w:iCs/>
        </w:rPr>
        <w:t xml:space="preserve">Veterinary Journal </w:t>
      </w:r>
      <w:r w:rsidRPr="004B3900">
        <w:rPr>
          <w:rFonts w:cs="Arial"/>
          <w:b/>
          <w:bCs/>
        </w:rPr>
        <w:t>76</w:t>
      </w:r>
      <w:r w:rsidRPr="004B3900">
        <w:rPr>
          <w:rFonts w:cs="Arial"/>
        </w:rPr>
        <w:t>, 281–285</w:t>
      </w:r>
    </w:p>
    <w:p w:rsidR="007B7FB5" w:rsidRPr="00C275B1" w:rsidRDefault="007B7FB5" w:rsidP="002B7C1F">
      <w:pPr>
        <w:spacing w:after="0" w:line="360" w:lineRule="auto"/>
        <w:jc w:val="both"/>
        <w:rPr>
          <w:rFonts w:cs="Arial"/>
          <w:lang w:val="en-US"/>
        </w:rPr>
      </w:pPr>
    </w:p>
    <w:p w:rsidR="009F0033" w:rsidRDefault="009F0033" w:rsidP="002B7C1F">
      <w:pPr>
        <w:spacing w:after="0" w:line="360" w:lineRule="auto"/>
        <w:jc w:val="both"/>
        <w:rPr>
          <w:rFonts w:cs="Arial"/>
          <w:b/>
          <w:color w:val="632423" w:themeColor="accent2" w:themeShade="80"/>
          <w:lang w:val="en-US"/>
        </w:rPr>
      </w:pPr>
    </w:p>
    <w:p w:rsidR="0081077F" w:rsidRPr="00C275B1" w:rsidRDefault="00AA076F" w:rsidP="002B7C1F">
      <w:pPr>
        <w:spacing w:after="0" w:line="360" w:lineRule="auto"/>
        <w:jc w:val="both"/>
        <w:rPr>
          <w:rFonts w:cs="Arial"/>
          <w:b/>
          <w:color w:val="632423" w:themeColor="accent2" w:themeShade="80"/>
          <w:lang w:val="en-US"/>
        </w:rPr>
      </w:pPr>
      <w:r w:rsidRPr="00C275B1">
        <w:rPr>
          <w:rFonts w:cs="Arial"/>
          <w:b/>
          <w:color w:val="632423" w:themeColor="accent2" w:themeShade="80"/>
          <w:lang w:val="en-US"/>
        </w:rPr>
        <w:t>Author</w:t>
      </w:r>
      <w:r w:rsidR="00082771">
        <w:rPr>
          <w:rFonts w:cs="Arial"/>
          <w:b/>
          <w:color w:val="632423" w:themeColor="accent2" w:themeShade="80"/>
          <w:lang w:val="en-US"/>
        </w:rPr>
        <w:t>s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8"/>
        <w:gridCol w:w="4678"/>
      </w:tblGrid>
      <w:tr w:rsidR="0081077F" w:rsidRPr="0081077F" w:rsidTr="006864C5">
        <w:trPr>
          <w:trHeight w:val="3414"/>
        </w:trPr>
        <w:tc>
          <w:tcPr>
            <w:tcW w:w="4718" w:type="dxa"/>
          </w:tcPr>
          <w:p w:rsidR="0081077F" w:rsidRPr="0081077F" w:rsidRDefault="0081077F" w:rsidP="0081077F">
            <w:pPr>
              <w:spacing w:after="0" w:line="240" w:lineRule="auto"/>
              <w:rPr>
                <w:rFonts w:cs="Arial"/>
                <w:b/>
                <w:bCs/>
                <w:noProof/>
                <w:color w:val="1F497D"/>
                <w:lang w:val="en-US" w:eastAsia="nl-NL"/>
              </w:rPr>
            </w:pPr>
          </w:p>
          <w:p w:rsidR="0081077F" w:rsidRPr="0081077F" w:rsidRDefault="0081077F" w:rsidP="0081077F">
            <w:pPr>
              <w:spacing w:after="0" w:line="240" w:lineRule="auto"/>
              <w:rPr>
                <w:rFonts w:cs="Arial"/>
                <w:b/>
                <w:bCs/>
                <w:noProof/>
                <w:color w:val="1F497D"/>
                <w:lang w:val="en-US" w:eastAsia="nl-NL"/>
              </w:rPr>
            </w:pPr>
            <w:r w:rsidRPr="0081077F">
              <w:rPr>
                <w:rFonts w:cs="Arial"/>
                <w:b/>
                <w:bCs/>
                <w:noProof/>
                <w:color w:val="1F497D"/>
                <w:lang w:val="en-US" w:eastAsia="nl-NL"/>
              </w:rPr>
              <w:t>C.A.J.M. (Carly) Vulders Bsc, Hvk</w:t>
            </w:r>
          </w:p>
          <w:p w:rsidR="0081077F" w:rsidRPr="0081077F" w:rsidRDefault="0081077F" w:rsidP="0081077F">
            <w:pPr>
              <w:spacing w:after="0" w:line="240" w:lineRule="auto"/>
              <w:rPr>
                <w:rFonts w:cs="Arial"/>
                <w:noProof/>
                <w:color w:val="1F497D"/>
                <w:lang w:val="en-US" w:eastAsia="nl-NL"/>
              </w:rPr>
            </w:pPr>
            <w:r w:rsidRPr="0081077F">
              <w:rPr>
                <w:rFonts w:cs="Arial"/>
                <w:noProof/>
                <w:color w:val="1F497D"/>
                <w:lang w:val="en-US" w:eastAsia="nl-NL"/>
              </w:rPr>
              <w:t>Product Development &amp; Regulatory Affairs</w:t>
            </w:r>
          </w:p>
          <w:p w:rsidR="0081077F" w:rsidRPr="0081077F" w:rsidRDefault="0081077F" w:rsidP="0081077F">
            <w:pPr>
              <w:spacing w:after="0" w:line="240" w:lineRule="auto"/>
              <w:rPr>
                <w:rFonts w:cs="Arial"/>
                <w:noProof/>
                <w:color w:val="1F497D"/>
                <w:lang w:val="en-US" w:eastAsia="nl-NL"/>
              </w:rPr>
            </w:pPr>
            <w:r w:rsidRPr="0081077F">
              <w:rPr>
                <w:rFonts w:cs="Arial"/>
                <w:noProof/>
                <w:color w:val="1F497D"/>
                <w:lang w:val="en-US" w:eastAsia="nl-NL"/>
              </w:rPr>
              <w:t>M.  0031 613 942 297</w:t>
            </w:r>
          </w:p>
          <w:p w:rsidR="0081077F" w:rsidRPr="0081077F" w:rsidRDefault="0081077F" w:rsidP="0081077F">
            <w:pPr>
              <w:spacing w:after="0" w:line="240" w:lineRule="auto"/>
              <w:rPr>
                <w:rFonts w:cs="Arial"/>
                <w:noProof/>
                <w:color w:val="1F497D"/>
                <w:lang w:val="en-US" w:eastAsia="nl-NL"/>
              </w:rPr>
            </w:pPr>
            <w:r w:rsidRPr="0081077F">
              <w:rPr>
                <w:rFonts w:cs="Arial"/>
                <w:noProof/>
                <w:color w:val="1F497D"/>
                <w:lang w:val="en-US" w:eastAsia="nl-NL"/>
              </w:rPr>
              <w:t>T.   0031 413 354 105</w:t>
            </w:r>
          </w:p>
          <w:p w:rsidR="0081077F" w:rsidRPr="0081077F" w:rsidRDefault="0081077F" w:rsidP="0081077F">
            <w:pPr>
              <w:spacing w:after="0" w:line="240" w:lineRule="auto"/>
              <w:rPr>
                <w:rFonts w:cs="Arial"/>
                <w:noProof/>
                <w:color w:val="1F497D"/>
                <w:lang w:val="en-US" w:eastAsia="nl-NL"/>
              </w:rPr>
            </w:pPr>
            <w:r w:rsidRPr="0081077F">
              <w:rPr>
                <w:rFonts w:cs="Arial"/>
                <w:noProof/>
                <w:color w:val="1F497D"/>
                <w:lang w:val="en-US" w:eastAsia="nl-NL"/>
              </w:rPr>
              <w:t xml:space="preserve">E.   </w:t>
            </w:r>
            <w:hyperlink r:id="rId40" w:history="1">
              <w:r w:rsidRPr="0081077F">
                <w:rPr>
                  <w:rFonts w:cs="Arial"/>
                  <w:noProof/>
                  <w:color w:val="0000FF"/>
                  <w:u w:val="single"/>
                  <w:lang w:val="en-US" w:eastAsia="nl-NL"/>
                </w:rPr>
                <w:t>cvulders@intracare.nl</w:t>
              </w:r>
            </w:hyperlink>
          </w:p>
          <w:p w:rsidR="0081077F" w:rsidRPr="0081077F" w:rsidRDefault="0081077F" w:rsidP="0081077F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4678" w:type="dxa"/>
          </w:tcPr>
          <w:p w:rsidR="0081077F" w:rsidRPr="0081077F" w:rsidRDefault="006864C5" w:rsidP="0081077F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noProof/>
                <w:lang w:val="fr-FR" w:eastAsia="fr-FR"/>
              </w:rPr>
              <w:drawing>
                <wp:inline distT="0" distB="0" distL="0" distR="0">
                  <wp:extent cx="1388853" cy="1143186"/>
                  <wp:effectExtent l="171450" t="171450" r="344805" b="34290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ly Vulders.jpg"/>
                          <pic:cNvPicPr/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020" cy="1150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1077F" w:rsidRPr="0081077F" w:rsidRDefault="0081077F" w:rsidP="0081077F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81077F" w:rsidRPr="0081077F" w:rsidRDefault="0081077F" w:rsidP="0081077F">
            <w:pPr>
              <w:spacing w:after="0" w:line="240" w:lineRule="auto"/>
              <w:rPr>
                <w:rFonts w:cs="Arial"/>
                <w:b/>
                <w:lang w:val="en-US"/>
              </w:rPr>
            </w:pPr>
            <w:bookmarkStart w:id="18" w:name="_GoBack"/>
            <w:bookmarkEnd w:id="18"/>
          </w:p>
          <w:p w:rsidR="0081077F" w:rsidRPr="0081077F" w:rsidRDefault="0081077F" w:rsidP="0081077F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</w:tr>
      <w:tr w:rsidR="00082771" w:rsidRPr="0081077F" w:rsidTr="00082771">
        <w:tc>
          <w:tcPr>
            <w:tcW w:w="4718" w:type="dxa"/>
          </w:tcPr>
          <w:p w:rsidR="00082771" w:rsidRPr="0081077F" w:rsidRDefault="00082771" w:rsidP="00082771">
            <w:pPr>
              <w:spacing w:after="0" w:line="240" w:lineRule="auto"/>
              <w:rPr>
                <w:rFonts w:cs="Arial"/>
                <w:b/>
                <w:bCs/>
                <w:noProof/>
                <w:color w:val="1F497D"/>
                <w:lang w:val="en-US" w:eastAsia="nl-NL"/>
              </w:rPr>
            </w:pPr>
            <w:r>
              <w:rPr>
                <w:rFonts w:cs="Arial"/>
                <w:b/>
                <w:bCs/>
                <w:noProof/>
                <w:color w:val="1F497D"/>
                <w:lang w:val="en-US" w:eastAsia="nl-NL"/>
              </w:rPr>
              <w:t>Dr. Gerwen Lammers</w:t>
            </w:r>
          </w:p>
          <w:p w:rsidR="00082771" w:rsidRPr="0081077F" w:rsidRDefault="00082771" w:rsidP="00082771">
            <w:pPr>
              <w:spacing w:after="0" w:line="240" w:lineRule="auto"/>
              <w:rPr>
                <w:rFonts w:cs="Arial"/>
                <w:noProof/>
                <w:color w:val="1F497D"/>
                <w:lang w:val="en-US" w:eastAsia="nl-NL"/>
              </w:rPr>
            </w:pPr>
            <w:r w:rsidRPr="0081077F">
              <w:rPr>
                <w:rFonts w:cs="Arial"/>
                <w:noProof/>
                <w:color w:val="1F497D"/>
                <w:lang w:val="en-US" w:eastAsia="nl-NL"/>
              </w:rPr>
              <w:t>Product Development &amp; Regulatory Affairs</w:t>
            </w:r>
          </w:p>
          <w:p w:rsidR="00082771" w:rsidRPr="0081077F" w:rsidRDefault="00082771" w:rsidP="00082771">
            <w:pPr>
              <w:spacing w:after="0" w:line="240" w:lineRule="auto"/>
              <w:rPr>
                <w:rFonts w:cs="Arial"/>
                <w:noProof/>
                <w:color w:val="1F497D"/>
                <w:lang w:val="en-US" w:eastAsia="nl-NL"/>
              </w:rPr>
            </w:pPr>
            <w:r w:rsidRPr="0081077F">
              <w:rPr>
                <w:rFonts w:cs="Arial"/>
                <w:noProof/>
                <w:color w:val="1F497D"/>
                <w:lang w:val="en-US" w:eastAsia="nl-NL"/>
              </w:rPr>
              <w:t>T.   0031 413 354 105</w:t>
            </w:r>
          </w:p>
          <w:p w:rsidR="00082771" w:rsidRDefault="00082771" w:rsidP="00082771">
            <w:pPr>
              <w:spacing w:after="0" w:line="240" w:lineRule="auto"/>
              <w:rPr>
                <w:rFonts w:cs="Arial"/>
                <w:noProof/>
                <w:color w:val="1F497D"/>
                <w:lang w:val="en-US" w:eastAsia="nl-NL"/>
              </w:rPr>
            </w:pPr>
            <w:r w:rsidRPr="0081077F">
              <w:rPr>
                <w:rFonts w:cs="Arial"/>
                <w:noProof/>
                <w:color w:val="1F497D"/>
                <w:lang w:val="en-US" w:eastAsia="nl-NL"/>
              </w:rPr>
              <w:t>E.  </w:t>
            </w:r>
            <w:hyperlink r:id="rId42" w:history="1">
              <w:r w:rsidRPr="002B09A9">
                <w:rPr>
                  <w:rStyle w:val="Hyperlink"/>
                  <w:rFonts w:cs="Arial"/>
                  <w:noProof/>
                  <w:lang w:val="en-US" w:eastAsia="nl-NL"/>
                </w:rPr>
                <w:t>glammers@intracare.nl</w:t>
              </w:r>
            </w:hyperlink>
          </w:p>
          <w:p w:rsidR="00082771" w:rsidRPr="0081077F" w:rsidRDefault="00082771" w:rsidP="00082771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4678" w:type="dxa"/>
          </w:tcPr>
          <w:p w:rsidR="00082771" w:rsidRPr="00E87962" w:rsidRDefault="00082771" w:rsidP="00E87962">
            <w:pPr>
              <w:spacing w:after="0" w:line="240" w:lineRule="auto"/>
              <w:rPr>
                <w:rFonts w:cs="Arial"/>
                <w:b/>
                <w:bCs/>
                <w:color w:val="1F497D" w:themeColor="text2"/>
                <w:lang w:val="en-US" w:eastAsia="nl-NL"/>
              </w:rPr>
            </w:pPr>
            <w:r>
              <w:rPr>
                <w:rFonts w:cs="Arial"/>
                <w:b/>
                <w:noProof/>
                <w:lang w:val="fr-FR" w:eastAsia="fr-FR"/>
              </w:rPr>
              <w:drawing>
                <wp:inline distT="0" distB="0" distL="0" distR="0">
                  <wp:extent cx="894021" cy="1341032"/>
                  <wp:effectExtent l="190500" t="152400" r="172779" b="125818"/>
                  <wp:docPr id="1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55" cy="1345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771" w:rsidRPr="0081077F" w:rsidRDefault="00082771" w:rsidP="0081077F">
      <w:pPr>
        <w:spacing w:after="0" w:line="240" w:lineRule="auto"/>
        <w:rPr>
          <w:rFonts w:cs="Arial"/>
          <w:b/>
          <w:bCs/>
          <w:noProof/>
          <w:color w:val="1F497D"/>
          <w:sz w:val="20"/>
          <w:szCs w:val="20"/>
          <w:lang w:val="en-US" w:eastAsia="nl-NL"/>
        </w:rPr>
      </w:pPr>
    </w:p>
    <w:sectPr w:rsidR="00082771" w:rsidRPr="0081077F" w:rsidSect="00A45A2A">
      <w:headerReference w:type="default" r:id="rId44"/>
      <w:footerReference w:type="default" r:id="rId45"/>
      <w:pgSz w:w="11906" w:h="16838"/>
      <w:pgMar w:top="1843" w:right="1286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530" w:rsidRDefault="00254530">
      <w:pPr>
        <w:spacing w:after="0" w:line="240" w:lineRule="auto"/>
      </w:pPr>
      <w:r>
        <w:separator/>
      </w:r>
    </w:p>
  </w:endnote>
  <w:endnote w:type="continuationSeparator" w:id="0">
    <w:p w:rsidR="00254530" w:rsidRDefault="002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HHKH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8E3" w:rsidRPr="00C53628" w:rsidRDefault="000458E3">
    <w:pPr>
      <w:pStyle w:val="Footer"/>
      <w:rPr>
        <w:sz w:val="20"/>
        <w:szCs w:val="20"/>
      </w:rPr>
    </w:pPr>
    <w:r w:rsidRPr="00C53628">
      <w:rPr>
        <w:sz w:val="20"/>
        <w:szCs w:val="20"/>
      </w:rPr>
      <w:t xml:space="preserve">Page - </w:t>
    </w:r>
    <w:r w:rsidR="00542EC5" w:rsidRPr="00C53628">
      <w:rPr>
        <w:sz w:val="20"/>
        <w:szCs w:val="20"/>
      </w:rPr>
      <w:fldChar w:fldCharType="begin"/>
    </w:r>
    <w:r w:rsidRPr="00C53628">
      <w:rPr>
        <w:sz w:val="20"/>
        <w:szCs w:val="20"/>
      </w:rPr>
      <w:instrText xml:space="preserve"> PAGE   \* MERGEFORMAT </w:instrText>
    </w:r>
    <w:r w:rsidR="00542EC5" w:rsidRPr="00C53628">
      <w:rPr>
        <w:sz w:val="20"/>
        <w:szCs w:val="20"/>
      </w:rPr>
      <w:fldChar w:fldCharType="separate"/>
    </w:r>
    <w:r w:rsidR="0077152D">
      <w:rPr>
        <w:noProof/>
        <w:sz w:val="20"/>
        <w:szCs w:val="20"/>
      </w:rPr>
      <w:t>13</w:t>
    </w:r>
    <w:r w:rsidR="00542EC5" w:rsidRPr="00C53628">
      <w:rPr>
        <w:sz w:val="20"/>
        <w:szCs w:val="20"/>
      </w:rPr>
      <w:fldChar w:fldCharType="end"/>
    </w:r>
    <w:r w:rsidRPr="00C53628">
      <w:rPr>
        <w:sz w:val="20"/>
        <w:szCs w:val="20"/>
      </w:rPr>
      <w:t xml:space="preserve"> -</w:t>
    </w:r>
  </w:p>
  <w:p w:rsidR="000458E3" w:rsidRPr="00C51CC9" w:rsidRDefault="000458E3" w:rsidP="006475C7">
    <w:pPr>
      <w:pStyle w:val="Footer"/>
      <w:tabs>
        <w:tab w:val="clear" w:pos="4536"/>
        <w:tab w:val="clear" w:pos="9072"/>
        <w:tab w:val="left" w:pos="3732"/>
      </w:tabs>
      <w:jc w:val="center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530" w:rsidRDefault="00254530">
      <w:pPr>
        <w:spacing w:after="0" w:line="240" w:lineRule="auto"/>
      </w:pPr>
      <w:r>
        <w:separator/>
      </w:r>
    </w:p>
  </w:footnote>
  <w:footnote w:type="continuationSeparator" w:id="0">
    <w:p w:rsidR="00254530" w:rsidRDefault="002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8E3" w:rsidRDefault="00542EC5">
    <w:pPr>
      <w:pStyle w:val="Header"/>
    </w:pPr>
    <w:r w:rsidRPr="00542EC5">
      <w:rPr>
        <w:noProof/>
        <w:lang w:val="nl-NL"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8674" type="#_x0000_t202" style="position:absolute;margin-left:104.7pt;margin-top:28.7pt;width:333.95pt;height:13.4pt;z-index:25165772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" o:allowincell="f" filled="f" stroked="f">
          <v:textbox inset=",0,,0">
            <w:txbxContent>
              <w:p w:rsidR="000458E3" w:rsidRPr="00A16D68" w:rsidRDefault="000458E3" w:rsidP="00A16D68"/>
            </w:txbxContent>
          </v:textbox>
          <w10:wrap anchorx="page" anchory="page"/>
        </v:shape>
      </w:pict>
    </w:r>
    <w:r w:rsidR="000458E3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5405120</wp:posOffset>
          </wp:positionH>
          <wp:positionV relativeFrom="paragraph">
            <wp:posOffset>-135890</wp:posOffset>
          </wp:positionV>
          <wp:extent cx="992505" cy="283210"/>
          <wp:effectExtent l="19050" t="0" r="0" b="0"/>
          <wp:wrapSquare wrapText="bothSides"/>
          <wp:docPr id="5" name="Afbeelding 1" descr="ICA_LG_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ICA_LG_F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283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2EC5">
      <w:rPr>
        <w:noProof/>
        <w:lang w:val="nl-NL" w:eastAsia="nl-NL"/>
      </w:rPr>
      <w:pict>
        <v:shape id="Text Box 1" o:spid="_x0000_s28673" type="#_x0000_t202" style="position:absolute;margin-left:0;margin-top:28.7pt;width:95.15pt;height:13.45pt;z-index:251656704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" o:allowincell="f" fillcolor="#7030a0" stroked="f">
          <v:textbox inset=",0,,0">
            <w:txbxContent>
              <w:p w:rsidR="000458E3" w:rsidRDefault="000458E3">
                <w:pPr>
                  <w:spacing w:after="0" w:line="240" w:lineRule="auto"/>
                  <w:ind w:left="360"/>
                  <w:jc w:val="right"/>
                  <w:rPr>
                    <w:color w:val="FFFFFF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A1D"/>
    <w:multiLevelType w:val="hybridMultilevel"/>
    <w:tmpl w:val="9410C482"/>
    <w:lvl w:ilvl="0" w:tplc="4288D2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30B"/>
    <w:multiLevelType w:val="hybridMultilevel"/>
    <w:tmpl w:val="0A1EA40A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6658F"/>
    <w:multiLevelType w:val="hybridMultilevel"/>
    <w:tmpl w:val="B0F679D2"/>
    <w:lvl w:ilvl="0" w:tplc="4634CED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48A2042"/>
    <w:multiLevelType w:val="hybridMultilevel"/>
    <w:tmpl w:val="1826CAC4"/>
    <w:lvl w:ilvl="0" w:tplc="FB50BD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10B15"/>
    <w:multiLevelType w:val="hybridMultilevel"/>
    <w:tmpl w:val="9126DFD4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17FB4"/>
    <w:multiLevelType w:val="hybridMultilevel"/>
    <w:tmpl w:val="DC76316C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149CC"/>
    <w:multiLevelType w:val="hybridMultilevel"/>
    <w:tmpl w:val="B0FE7D4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024FF"/>
    <w:multiLevelType w:val="hybridMultilevel"/>
    <w:tmpl w:val="3D52F6B4"/>
    <w:lvl w:ilvl="0" w:tplc="D3305A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44C1A"/>
    <w:multiLevelType w:val="hybridMultilevel"/>
    <w:tmpl w:val="8A7C21C6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30551"/>
    <w:multiLevelType w:val="hybridMultilevel"/>
    <w:tmpl w:val="17822048"/>
    <w:lvl w:ilvl="0" w:tplc="81B80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A6C10"/>
    <w:multiLevelType w:val="hybridMultilevel"/>
    <w:tmpl w:val="CFDCA9E8"/>
    <w:lvl w:ilvl="0" w:tplc="A74818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68F289C"/>
    <w:multiLevelType w:val="hybridMultilevel"/>
    <w:tmpl w:val="452E6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271D5"/>
    <w:multiLevelType w:val="hybridMultilevel"/>
    <w:tmpl w:val="CF78E210"/>
    <w:lvl w:ilvl="0" w:tplc="EAAC59BA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44442"/>
    <w:multiLevelType w:val="hybridMultilevel"/>
    <w:tmpl w:val="9AE00E4E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8673A"/>
    <w:multiLevelType w:val="multilevel"/>
    <w:tmpl w:val="B164F6E8"/>
    <w:lvl w:ilvl="0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88210A"/>
    <w:multiLevelType w:val="hybridMultilevel"/>
    <w:tmpl w:val="D57810C0"/>
    <w:lvl w:ilvl="0" w:tplc="AF862F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97821"/>
    <w:multiLevelType w:val="hybridMultilevel"/>
    <w:tmpl w:val="EE8888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56097"/>
    <w:multiLevelType w:val="hybridMultilevel"/>
    <w:tmpl w:val="C5C8445A"/>
    <w:lvl w:ilvl="0" w:tplc="B2F6F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F0B1A"/>
    <w:multiLevelType w:val="hybridMultilevel"/>
    <w:tmpl w:val="06AC77F4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32F01"/>
    <w:multiLevelType w:val="hybridMultilevel"/>
    <w:tmpl w:val="5C468506"/>
    <w:lvl w:ilvl="0" w:tplc="18B2A8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06C91"/>
    <w:multiLevelType w:val="multilevel"/>
    <w:tmpl w:val="D06E8BB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9603521"/>
    <w:multiLevelType w:val="hybridMultilevel"/>
    <w:tmpl w:val="553C4B72"/>
    <w:lvl w:ilvl="0" w:tplc="D55E327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CB1963"/>
    <w:multiLevelType w:val="hybridMultilevel"/>
    <w:tmpl w:val="669CF3AE"/>
    <w:lvl w:ilvl="0" w:tplc="2B0E4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F0F9D"/>
    <w:multiLevelType w:val="hybridMultilevel"/>
    <w:tmpl w:val="5CFEF7EC"/>
    <w:lvl w:ilvl="0" w:tplc="A74818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ED61B7B"/>
    <w:multiLevelType w:val="hybridMultilevel"/>
    <w:tmpl w:val="4C688C5A"/>
    <w:lvl w:ilvl="0" w:tplc="61BA90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2"/>
  </w:num>
  <w:num w:numId="5">
    <w:abstractNumId w:val="1"/>
  </w:num>
  <w:num w:numId="6">
    <w:abstractNumId w:val="20"/>
  </w:num>
  <w:num w:numId="7">
    <w:abstractNumId w:val="5"/>
  </w:num>
  <w:num w:numId="8">
    <w:abstractNumId w:val="8"/>
  </w:num>
  <w:num w:numId="9">
    <w:abstractNumId w:val="21"/>
  </w:num>
  <w:num w:numId="10">
    <w:abstractNumId w:val="4"/>
  </w:num>
  <w:num w:numId="11">
    <w:abstractNumId w:val="23"/>
  </w:num>
  <w:num w:numId="12">
    <w:abstractNumId w:val="10"/>
  </w:num>
  <w:num w:numId="13">
    <w:abstractNumId w:val="19"/>
  </w:num>
  <w:num w:numId="14">
    <w:abstractNumId w:val="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18"/>
  </w:num>
  <w:num w:numId="22">
    <w:abstractNumId w:val="12"/>
  </w:num>
  <w:num w:numId="23">
    <w:abstractNumId w:val="24"/>
  </w:num>
  <w:num w:numId="24">
    <w:abstractNumId w:val="7"/>
  </w:num>
  <w:num w:numId="25">
    <w:abstractNumId w:val="16"/>
  </w:num>
  <w:num w:numId="26">
    <w:abstractNumId w:val="14"/>
  </w:num>
  <w:num w:numId="27">
    <w:abstractNumId w:val="6"/>
  </w:num>
  <w:num w:numId="28">
    <w:abstractNumId w:val="17"/>
  </w:num>
  <w:num w:numId="29">
    <w:abstractNumId w:val="2"/>
  </w:num>
  <w:num w:numId="30">
    <w:abstractNumId w:val="15"/>
  </w:num>
  <w:num w:numId="31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1A3D05"/>
    <w:rsid w:val="00000503"/>
    <w:rsid w:val="000005CD"/>
    <w:rsid w:val="00000827"/>
    <w:rsid w:val="00001AD6"/>
    <w:rsid w:val="00001CB3"/>
    <w:rsid w:val="00001D3F"/>
    <w:rsid w:val="000034FB"/>
    <w:rsid w:val="00005DCA"/>
    <w:rsid w:val="00007114"/>
    <w:rsid w:val="000074CE"/>
    <w:rsid w:val="0001187F"/>
    <w:rsid w:val="000127FC"/>
    <w:rsid w:val="0001311D"/>
    <w:rsid w:val="00014D37"/>
    <w:rsid w:val="00020C7B"/>
    <w:rsid w:val="000223E8"/>
    <w:rsid w:val="000224D1"/>
    <w:rsid w:val="00027BEA"/>
    <w:rsid w:val="00031847"/>
    <w:rsid w:val="0003323C"/>
    <w:rsid w:val="000337B9"/>
    <w:rsid w:val="00035E91"/>
    <w:rsid w:val="0003699C"/>
    <w:rsid w:val="0004460D"/>
    <w:rsid w:val="000448BC"/>
    <w:rsid w:val="000458E3"/>
    <w:rsid w:val="00045E05"/>
    <w:rsid w:val="00046148"/>
    <w:rsid w:val="00047BB4"/>
    <w:rsid w:val="00050C0C"/>
    <w:rsid w:val="0005129B"/>
    <w:rsid w:val="000519CC"/>
    <w:rsid w:val="00051BF3"/>
    <w:rsid w:val="000578B3"/>
    <w:rsid w:val="00057A1B"/>
    <w:rsid w:val="00060C94"/>
    <w:rsid w:val="00065389"/>
    <w:rsid w:val="0006562C"/>
    <w:rsid w:val="00065761"/>
    <w:rsid w:val="000663E4"/>
    <w:rsid w:val="0007016A"/>
    <w:rsid w:val="0007050D"/>
    <w:rsid w:val="0007054E"/>
    <w:rsid w:val="0007165C"/>
    <w:rsid w:val="000719FE"/>
    <w:rsid w:val="00073F49"/>
    <w:rsid w:val="00074B65"/>
    <w:rsid w:val="00076B05"/>
    <w:rsid w:val="00080DB0"/>
    <w:rsid w:val="00081001"/>
    <w:rsid w:val="00082011"/>
    <w:rsid w:val="00082232"/>
    <w:rsid w:val="00082771"/>
    <w:rsid w:val="00082893"/>
    <w:rsid w:val="000833CF"/>
    <w:rsid w:val="00083F6D"/>
    <w:rsid w:val="00090EA9"/>
    <w:rsid w:val="00093480"/>
    <w:rsid w:val="00093BAD"/>
    <w:rsid w:val="00096269"/>
    <w:rsid w:val="00097718"/>
    <w:rsid w:val="00097745"/>
    <w:rsid w:val="000A3DDC"/>
    <w:rsid w:val="000A7505"/>
    <w:rsid w:val="000A7CA3"/>
    <w:rsid w:val="000B19EC"/>
    <w:rsid w:val="000B2B2A"/>
    <w:rsid w:val="000B3917"/>
    <w:rsid w:val="000C01D2"/>
    <w:rsid w:val="000C1D90"/>
    <w:rsid w:val="000C24CC"/>
    <w:rsid w:val="000C2910"/>
    <w:rsid w:val="000C4240"/>
    <w:rsid w:val="000C54DE"/>
    <w:rsid w:val="000C6E4D"/>
    <w:rsid w:val="000D068C"/>
    <w:rsid w:val="000D1158"/>
    <w:rsid w:val="000D3D61"/>
    <w:rsid w:val="000D54F8"/>
    <w:rsid w:val="000D5F19"/>
    <w:rsid w:val="000D67EA"/>
    <w:rsid w:val="000E5C88"/>
    <w:rsid w:val="000E632C"/>
    <w:rsid w:val="000E6FC8"/>
    <w:rsid w:val="000F4016"/>
    <w:rsid w:val="000F4355"/>
    <w:rsid w:val="000F6A29"/>
    <w:rsid w:val="000F7349"/>
    <w:rsid w:val="000F75BB"/>
    <w:rsid w:val="000F7A83"/>
    <w:rsid w:val="00100447"/>
    <w:rsid w:val="001013AB"/>
    <w:rsid w:val="001013D4"/>
    <w:rsid w:val="00103C5D"/>
    <w:rsid w:val="00105D21"/>
    <w:rsid w:val="00106937"/>
    <w:rsid w:val="00106D49"/>
    <w:rsid w:val="00106E9B"/>
    <w:rsid w:val="001077D7"/>
    <w:rsid w:val="00107DCA"/>
    <w:rsid w:val="00110D2B"/>
    <w:rsid w:val="001124C1"/>
    <w:rsid w:val="0011470C"/>
    <w:rsid w:val="00114D89"/>
    <w:rsid w:val="00125F20"/>
    <w:rsid w:val="00127B6E"/>
    <w:rsid w:val="00131954"/>
    <w:rsid w:val="00135977"/>
    <w:rsid w:val="00136914"/>
    <w:rsid w:val="00136B27"/>
    <w:rsid w:val="00137640"/>
    <w:rsid w:val="00141604"/>
    <w:rsid w:val="00142945"/>
    <w:rsid w:val="00142E83"/>
    <w:rsid w:val="0014327B"/>
    <w:rsid w:val="00146512"/>
    <w:rsid w:val="0014687D"/>
    <w:rsid w:val="00153163"/>
    <w:rsid w:val="00153F89"/>
    <w:rsid w:val="001575EE"/>
    <w:rsid w:val="001612A1"/>
    <w:rsid w:val="00163CE2"/>
    <w:rsid w:val="0016401A"/>
    <w:rsid w:val="00165766"/>
    <w:rsid w:val="001709FB"/>
    <w:rsid w:val="00171199"/>
    <w:rsid w:val="00173BB1"/>
    <w:rsid w:val="001754B1"/>
    <w:rsid w:val="00175B6B"/>
    <w:rsid w:val="0017753F"/>
    <w:rsid w:val="001814A5"/>
    <w:rsid w:val="00182360"/>
    <w:rsid w:val="001834B9"/>
    <w:rsid w:val="00184083"/>
    <w:rsid w:val="00185538"/>
    <w:rsid w:val="00187F61"/>
    <w:rsid w:val="00190EB3"/>
    <w:rsid w:val="00193F65"/>
    <w:rsid w:val="001974B1"/>
    <w:rsid w:val="001A3B60"/>
    <w:rsid w:val="001A3D05"/>
    <w:rsid w:val="001A497C"/>
    <w:rsid w:val="001A68A7"/>
    <w:rsid w:val="001A727A"/>
    <w:rsid w:val="001A781C"/>
    <w:rsid w:val="001A7F90"/>
    <w:rsid w:val="001B0F33"/>
    <w:rsid w:val="001B104D"/>
    <w:rsid w:val="001B16ED"/>
    <w:rsid w:val="001B18FD"/>
    <w:rsid w:val="001B1BE0"/>
    <w:rsid w:val="001B2C23"/>
    <w:rsid w:val="001C0629"/>
    <w:rsid w:val="001C19C9"/>
    <w:rsid w:val="001C475D"/>
    <w:rsid w:val="001C479F"/>
    <w:rsid w:val="001C52F4"/>
    <w:rsid w:val="001C5936"/>
    <w:rsid w:val="001D1F43"/>
    <w:rsid w:val="001D225C"/>
    <w:rsid w:val="001D2330"/>
    <w:rsid w:val="001D45A2"/>
    <w:rsid w:val="001D51F7"/>
    <w:rsid w:val="001D6581"/>
    <w:rsid w:val="001D68B0"/>
    <w:rsid w:val="001D7A8E"/>
    <w:rsid w:val="001D7F59"/>
    <w:rsid w:val="001E2B3C"/>
    <w:rsid w:val="001E47DF"/>
    <w:rsid w:val="001E6251"/>
    <w:rsid w:val="001E6CB5"/>
    <w:rsid w:val="001F000D"/>
    <w:rsid w:val="001F2B70"/>
    <w:rsid w:val="001F5F47"/>
    <w:rsid w:val="001F61B9"/>
    <w:rsid w:val="00202F50"/>
    <w:rsid w:val="00204400"/>
    <w:rsid w:val="002068D2"/>
    <w:rsid w:val="00206C70"/>
    <w:rsid w:val="00213C19"/>
    <w:rsid w:val="00213DD1"/>
    <w:rsid w:val="00215796"/>
    <w:rsid w:val="00221F4A"/>
    <w:rsid w:val="00233ADE"/>
    <w:rsid w:val="00235E6D"/>
    <w:rsid w:val="00241139"/>
    <w:rsid w:val="00241954"/>
    <w:rsid w:val="00241E02"/>
    <w:rsid w:val="0024355A"/>
    <w:rsid w:val="002451F5"/>
    <w:rsid w:val="0025126C"/>
    <w:rsid w:val="00252A84"/>
    <w:rsid w:val="00253372"/>
    <w:rsid w:val="00253628"/>
    <w:rsid w:val="00254530"/>
    <w:rsid w:val="00257EA3"/>
    <w:rsid w:val="0026088C"/>
    <w:rsid w:val="00260963"/>
    <w:rsid w:val="0026251E"/>
    <w:rsid w:val="002647B9"/>
    <w:rsid w:val="002669C4"/>
    <w:rsid w:val="00270D07"/>
    <w:rsid w:val="00272EF1"/>
    <w:rsid w:val="00273EC0"/>
    <w:rsid w:val="002741CA"/>
    <w:rsid w:val="00274545"/>
    <w:rsid w:val="00276A9A"/>
    <w:rsid w:val="0027703E"/>
    <w:rsid w:val="002772EC"/>
    <w:rsid w:val="00277A23"/>
    <w:rsid w:val="00282F2E"/>
    <w:rsid w:val="00284816"/>
    <w:rsid w:val="002877C0"/>
    <w:rsid w:val="002902F9"/>
    <w:rsid w:val="00290FFA"/>
    <w:rsid w:val="00292BF6"/>
    <w:rsid w:val="00297CEE"/>
    <w:rsid w:val="002A0481"/>
    <w:rsid w:val="002A07F0"/>
    <w:rsid w:val="002A2201"/>
    <w:rsid w:val="002A3583"/>
    <w:rsid w:val="002A3F12"/>
    <w:rsid w:val="002A59B3"/>
    <w:rsid w:val="002A745C"/>
    <w:rsid w:val="002B040A"/>
    <w:rsid w:val="002B2254"/>
    <w:rsid w:val="002B3479"/>
    <w:rsid w:val="002B7AE6"/>
    <w:rsid w:val="002B7C1F"/>
    <w:rsid w:val="002C162E"/>
    <w:rsid w:val="002C2236"/>
    <w:rsid w:val="002C46F0"/>
    <w:rsid w:val="002C6A8D"/>
    <w:rsid w:val="002D151A"/>
    <w:rsid w:val="002D6BEA"/>
    <w:rsid w:val="002E347D"/>
    <w:rsid w:val="002E3DBB"/>
    <w:rsid w:val="002E47F0"/>
    <w:rsid w:val="002E6AD3"/>
    <w:rsid w:val="002E7884"/>
    <w:rsid w:val="002F162F"/>
    <w:rsid w:val="002F204F"/>
    <w:rsid w:val="002F2405"/>
    <w:rsid w:val="002F40EA"/>
    <w:rsid w:val="002F5857"/>
    <w:rsid w:val="002F605F"/>
    <w:rsid w:val="002F6311"/>
    <w:rsid w:val="00303799"/>
    <w:rsid w:val="00306548"/>
    <w:rsid w:val="00306E07"/>
    <w:rsid w:val="003107C2"/>
    <w:rsid w:val="00311827"/>
    <w:rsid w:val="00312E53"/>
    <w:rsid w:val="0031300C"/>
    <w:rsid w:val="00313ABB"/>
    <w:rsid w:val="003144BA"/>
    <w:rsid w:val="0031651B"/>
    <w:rsid w:val="00317110"/>
    <w:rsid w:val="003177C0"/>
    <w:rsid w:val="00320904"/>
    <w:rsid w:val="00322563"/>
    <w:rsid w:val="003247FB"/>
    <w:rsid w:val="00332A20"/>
    <w:rsid w:val="00340C22"/>
    <w:rsid w:val="00342D2C"/>
    <w:rsid w:val="003434DE"/>
    <w:rsid w:val="00346A49"/>
    <w:rsid w:val="0035629F"/>
    <w:rsid w:val="0036242E"/>
    <w:rsid w:val="003625EB"/>
    <w:rsid w:val="00363130"/>
    <w:rsid w:val="00363EA3"/>
    <w:rsid w:val="003651FE"/>
    <w:rsid w:val="00366CC9"/>
    <w:rsid w:val="00370697"/>
    <w:rsid w:val="00376063"/>
    <w:rsid w:val="00376231"/>
    <w:rsid w:val="00377610"/>
    <w:rsid w:val="003801FA"/>
    <w:rsid w:val="00381598"/>
    <w:rsid w:val="003849ED"/>
    <w:rsid w:val="00390310"/>
    <w:rsid w:val="00390FF0"/>
    <w:rsid w:val="003921FE"/>
    <w:rsid w:val="0039389C"/>
    <w:rsid w:val="003953EC"/>
    <w:rsid w:val="00396768"/>
    <w:rsid w:val="003967E7"/>
    <w:rsid w:val="00396B22"/>
    <w:rsid w:val="003A2B8F"/>
    <w:rsid w:val="003A46A7"/>
    <w:rsid w:val="003A5F6C"/>
    <w:rsid w:val="003A60E8"/>
    <w:rsid w:val="003A6828"/>
    <w:rsid w:val="003B49D2"/>
    <w:rsid w:val="003B70F2"/>
    <w:rsid w:val="003C0F58"/>
    <w:rsid w:val="003C32D8"/>
    <w:rsid w:val="003C3885"/>
    <w:rsid w:val="003C41A3"/>
    <w:rsid w:val="003C560B"/>
    <w:rsid w:val="003C648E"/>
    <w:rsid w:val="003D1F3D"/>
    <w:rsid w:val="003D2D02"/>
    <w:rsid w:val="003D5E20"/>
    <w:rsid w:val="003D7DAD"/>
    <w:rsid w:val="003E1FE5"/>
    <w:rsid w:val="003E3D0C"/>
    <w:rsid w:val="003E563D"/>
    <w:rsid w:val="003F0894"/>
    <w:rsid w:val="003F57D5"/>
    <w:rsid w:val="003F6286"/>
    <w:rsid w:val="003F7637"/>
    <w:rsid w:val="00400FD1"/>
    <w:rsid w:val="0040384E"/>
    <w:rsid w:val="004049EB"/>
    <w:rsid w:val="00407D89"/>
    <w:rsid w:val="00410548"/>
    <w:rsid w:val="004106AD"/>
    <w:rsid w:val="00410718"/>
    <w:rsid w:val="00411C74"/>
    <w:rsid w:val="00413A13"/>
    <w:rsid w:val="00413F84"/>
    <w:rsid w:val="00414505"/>
    <w:rsid w:val="004169F0"/>
    <w:rsid w:val="0041764D"/>
    <w:rsid w:val="004204D9"/>
    <w:rsid w:val="004208E8"/>
    <w:rsid w:val="00420ACC"/>
    <w:rsid w:val="00420DD7"/>
    <w:rsid w:val="00422A2B"/>
    <w:rsid w:val="0042511A"/>
    <w:rsid w:val="004267CC"/>
    <w:rsid w:val="00435192"/>
    <w:rsid w:val="004363EF"/>
    <w:rsid w:val="00437436"/>
    <w:rsid w:val="004434FC"/>
    <w:rsid w:val="004446D3"/>
    <w:rsid w:val="00447120"/>
    <w:rsid w:val="004524DD"/>
    <w:rsid w:val="00452C40"/>
    <w:rsid w:val="0045479A"/>
    <w:rsid w:val="00462703"/>
    <w:rsid w:val="00471752"/>
    <w:rsid w:val="004732B9"/>
    <w:rsid w:val="004734EE"/>
    <w:rsid w:val="00481752"/>
    <w:rsid w:val="00481CF4"/>
    <w:rsid w:val="00485E40"/>
    <w:rsid w:val="00486A56"/>
    <w:rsid w:val="00490118"/>
    <w:rsid w:val="00490AFC"/>
    <w:rsid w:val="00492B15"/>
    <w:rsid w:val="00492F24"/>
    <w:rsid w:val="00493BA8"/>
    <w:rsid w:val="00497996"/>
    <w:rsid w:val="00497D03"/>
    <w:rsid w:val="004A29B6"/>
    <w:rsid w:val="004A2C5B"/>
    <w:rsid w:val="004A3032"/>
    <w:rsid w:val="004A318B"/>
    <w:rsid w:val="004A31A6"/>
    <w:rsid w:val="004A3D03"/>
    <w:rsid w:val="004A4D33"/>
    <w:rsid w:val="004A4D6B"/>
    <w:rsid w:val="004A5C50"/>
    <w:rsid w:val="004B3900"/>
    <w:rsid w:val="004B3C25"/>
    <w:rsid w:val="004B5F3D"/>
    <w:rsid w:val="004B6E58"/>
    <w:rsid w:val="004B6E84"/>
    <w:rsid w:val="004B7541"/>
    <w:rsid w:val="004C08D3"/>
    <w:rsid w:val="004C2D11"/>
    <w:rsid w:val="004C3235"/>
    <w:rsid w:val="004C3898"/>
    <w:rsid w:val="004C494C"/>
    <w:rsid w:val="004C5277"/>
    <w:rsid w:val="004C672A"/>
    <w:rsid w:val="004C6B81"/>
    <w:rsid w:val="004C7102"/>
    <w:rsid w:val="004D2B68"/>
    <w:rsid w:val="004D3301"/>
    <w:rsid w:val="004D4684"/>
    <w:rsid w:val="004D49A1"/>
    <w:rsid w:val="004D5E6C"/>
    <w:rsid w:val="004D7184"/>
    <w:rsid w:val="004E0094"/>
    <w:rsid w:val="004E2702"/>
    <w:rsid w:val="004E3531"/>
    <w:rsid w:val="004E5A49"/>
    <w:rsid w:val="004F39DB"/>
    <w:rsid w:val="004F4032"/>
    <w:rsid w:val="004F4C47"/>
    <w:rsid w:val="004F57D8"/>
    <w:rsid w:val="004F66A0"/>
    <w:rsid w:val="004F6A7B"/>
    <w:rsid w:val="004F7E92"/>
    <w:rsid w:val="004F7F0A"/>
    <w:rsid w:val="005015D3"/>
    <w:rsid w:val="005026AC"/>
    <w:rsid w:val="005026E3"/>
    <w:rsid w:val="005027D9"/>
    <w:rsid w:val="005038C1"/>
    <w:rsid w:val="005045D4"/>
    <w:rsid w:val="00506569"/>
    <w:rsid w:val="00510DDB"/>
    <w:rsid w:val="00511EE3"/>
    <w:rsid w:val="00512BED"/>
    <w:rsid w:val="00512F86"/>
    <w:rsid w:val="0051319F"/>
    <w:rsid w:val="0051634A"/>
    <w:rsid w:val="0052000B"/>
    <w:rsid w:val="0053082F"/>
    <w:rsid w:val="00531544"/>
    <w:rsid w:val="00535476"/>
    <w:rsid w:val="005367A1"/>
    <w:rsid w:val="00540224"/>
    <w:rsid w:val="00542EC5"/>
    <w:rsid w:val="005459D8"/>
    <w:rsid w:val="00547790"/>
    <w:rsid w:val="00550B37"/>
    <w:rsid w:val="005517CB"/>
    <w:rsid w:val="0055217B"/>
    <w:rsid w:val="00553F6D"/>
    <w:rsid w:val="00554522"/>
    <w:rsid w:val="00554E2C"/>
    <w:rsid w:val="005564B5"/>
    <w:rsid w:val="0055790F"/>
    <w:rsid w:val="0056142C"/>
    <w:rsid w:val="00563BFA"/>
    <w:rsid w:val="005646CD"/>
    <w:rsid w:val="00565AF1"/>
    <w:rsid w:val="00566031"/>
    <w:rsid w:val="0057062D"/>
    <w:rsid w:val="00574394"/>
    <w:rsid w:val="00574F75"/>
    <w:rsid w:val="005764D6"/>
    <w:rsid w:val="00584119"/>
    <w:rsid w:val="00585A0B"/>
    <w:rsid w:val="00585C7E"/>
    <w:rsid w:val="00585EA9"/>
    <w:rsid w:val="005865CE"/>
    <w:rsid w:val="00586F4F"/>
    <w:rsid w:val="0058736D"/>
    <w:rsid w:val="0059612A"/>
    <w:rsid w:val="00596A45"/>
    <w:rsid w:val="00597A67"/>
    <w:rsid w:val="005A15A6"/>
    <w:rsid w:val="005A3C76"/>
    <w:rsid w:val="005A48DF"/>
    <w:rsid w:val="005A7FC7"/>
    <w:rsid w:val="005B0748"/>
    <w:rsid w:val="005B36A4"/>
    <w:rsid w:val="005B4F93"/>
    <w:rsid w:val="005B601E"/>
    <w:rsid w:val="005B6602"/>
    <w:rsid w:val="005B7628"/>
    <w:rsid w:val="005C1406"/>
    <w:rsid w:val="005C42C5"/>
    <w:rsid w:val="005C4754"/>
    <w:rsid w:val="005C5C13"/>
    <w:rsid w:val="005D0384"/>
    <w:rsid w:val="005D0E06"/>
    <w:rsid w:val="005D1110"/>
    <w:rsid w:val="005D1F9F"/>
    <w:rsid w:val="005D34B6"/>
    <w:rsid w:val="005D7AD2"/>
    <w:rsid w:val="005E2AEB"/>
    <w:rsid w:val="005E478D"/>
    <w:rsid w:val="005E4FA9"/>
    <w:rsid w:val="005E7352"/>
    <w:rsid w:val="005F02A5"/>
    <w:rsid w:val="005F0D5B"/>
    <w:rsid w:val="005F33A3"/>
    <w:rsid w:val="005F363E"/>
    <w:rsid w:val="005F3ECC"/>
    <w:rsid w:val="005F782C"/>
    <w:rsid w:val="006024E7"/>
    <w:rsid w:val="00604AAD"/>
    <w:rsid w:val="006067D9"/>
    <w:rsid w:val="00615E8F"/>
    <w:rsid w:val="006165E0"/>
    <w:rsid w:val="00617DA7"/>
    <w:rsid w:val="00617E8F"/>
    <w:rsid w:val="00620FF0"/>
    <w:rsid w:val="00622146"/>
    <w:rsid w:val="0062350C"/>
    <w:rsid w:val="006242DF"/>
    <w:rsid w:val="006249E0"/>
    <w:rsid w:val="00632568"/>
    <w:rsid w:val="00634DA0"/>
    <w:rsid w:val="00635D2B"/>
    <w:rsid w:val="00643896"/>
    <w:rsid w:val="0064460B"/>
    <w:rsid w:val="00644D39"/>
    <w:rsid w:val="00645053"/>
    <w:rsid w:val="00647101"/>
    <w:rsid w:val="00647256"/>
    <w:rsid w:val="006475C7"/>
    <w:rsid w:val="00655FA6"/>
    <w:rsid w:val="006564C9"/>
    <w:rsid w:val="00656F50"/>
    <w:rsid w:val="006572C0"/>
    <w:rsid w:val="0065748D"/>
    <w:rsid w:val="00657EAA"/>
    <w:rsid w:val="0066324D"/>
    <w:rsid w:val="0066684F"/>
    <w:rsid w:val="0066768D"/>
    <w:rsid w:val="00667E4B"/>
    <w:rsid w:val="00670D11"/>
    <w:rsid w:val="00673F09"/>
    <w:rsid w:val="00674E44"/>
    <w:rsid w:val="0067589B"/>
    <w:rsid w:val="00676BF4"/>
    <w:rsid w:val="00677419"/>
    <w:rsid w:val="00680F68"/>
    <w:rsid w:val="0068145A"/>
    <w:rsid w:val="0068458B"/>
    <w:rsid w:val="00684B1A"/>
    <w:rsid w:val="006864C5"/>
    <w:rsid w:val="00690814"/>
    <w:rsid w:val="00691D24"/>
    <w:rsid w:val="00693BFA"/>
    <w:rsid w:val="00693F07"/>
    <w:rsid w:val="006A1AA1"/>
    <w:rsid w:val="006A4E54"/>
    <w:rsid w:val="006A6B80"/>
    <w:rsid w:val="006B01FE"/>
    <w:rsid w:val="006B07B6"/>
    <w:rsid w:val="006B1584"/>
    <w:rsid w:val="006B49A4"/>
    <w:rsid w:val="006C07B4"/>
    <w:rsid w:val="006C1A16"/>
    <w:rsid w:val="006C1C6C"/>
    <w:rsid w:val="006C64D8"/>
    <w:rsid w:val="006D17F6"/>
    <w:rsid w:val="006D1E00"/>
    <w:rsid w:val="006D3DCF"/>
    <w:rsid w:val="006D5366"/>
    <w:rsid w:val="006D5C0F"/>
    <w:rsid w:val="006E112E"/>
    <w:rsid w:val="006E14EC"/>
    <w:rsid w:val="006E172F"/>
    <w:rsid w:val="006E1A49"/>
    <w:rsid w:val="006E1F51"/>
    <w:rsid w:val="006E5247"/>
    <w:rsid w:val="006E5B6F"/>
    <w:rsid w:val="006E6890"/>
    <w:rsid w:val="006F1D3A"/>
    <w:rsid w:val="006F41A9"/>
    <w:rsid w:val="006F5C32"/>
    <w:rsid w:val="006F71E1"/>
    <w:rsid w:val="007017DD"/>
    <w:rsid w:val="007052B7"/>
    <w:rsid w:val="00706F12"/>
    <w:rsid w:val="00710890"/>
    <w:rsid w:val="007111F9"/>
    <w:rsid w:val="00711C62"/>
    <w:rsid w:val="0071492C"/>
    <w:rsid w:val="00714F13"/>
    <w:rsid w:val="00720025"/>
    <w:rsid w:val="00721089"/>
    <w:rsid w:val="00721209"/>
    <w:rsid w:val="00721384"/>
    <w:rsid w:val="00722654"/>
    <w:rsid w:val="007229A9"/>
    <w:rsid w:val="0072446B"/>
    <w:rsid w:val="00724E90"/>
    <w:rsid w:val="00725345"/>
    <w:rsid w:val="00725899"/>
    <w:rsid w:val="0072636B"/>
    <w:rsid w:val="00726D7D"/>
    <w:rsid w:val="0073054E"/>
    <w:rsid w:val="0073358F"/>
    <w:rsid w:val="0074052E"/>
    <w:rsid w:val="007411CD"/>
    <w:rsid w:val="0074169C"/>
    <w:rsid w:val="00742598"/>
    <w:rsid w:val="007512A3"/>
    <w:rsid w:val="0075276E"/>
    <w:rsid w:val="00752E95"/>
    <w:rsid w:val="00752F4B"/>
    <w:rsid w:val="00752F67"/>
    <w:rsid w:val="00753512"/>
    <w:rsid w:val="0075435B"/>
    <w:rsid w:val="00754AD9"/>
    <w:rsid w:val="007636D1"/>
    <w:rsid w:val="007658EF"/>
    <w:rsid w:val="00766167"/>
    <w:rsid w:val="007663E8"/>
    <w:rsid w:val="00767CF5"/>
    <w:rsid w:val="00770E98"/>
    <w:rsid w:val="0077152D"/>
    <w:rsid w:val="00771680"/>
    <w:rsid w:val="00772858"/>
    <w:rsid w:val="007759FD"/>
    <w:rsid w:val="00775C9F"/>
    <w:rsid w:val="00777997"/>
    <w:rsid w:val="00780C31"/>
    <w:rsid w:val="0078139B"/>
    <w:rsid w:val="00781904"/>
    <w:rsid w:val="0078324A"/>
    <w:rsid w:val="007851BA"/>
    <w:rsid w:val="007879AA"/>
    <w:rsid w:val="007904B9"/>
    <w:rsid w:val="00790EBB"/>
    <w:rsid w:val="007912AD"/>
    <w:rsid w:val="007925FB"/>
    <w:rsid w:val="007930D6"/>
    <w:rsid w:val="007934F4"/>
    <w:rsid w:val="00795107"/>
    <w:rsid w:val="007951A8"/>
    <w:rsid w:val="00796350"/>
    <w:rsid w:val="0079697E"/>
    <w:rsid w:val="007978BF"/>
    <w:rsid w:val="007A4569"/>
    <w:rsid w:val="007A7A06"/>
    <w:rsid w:val="007B03EC"/>
    <w:rsid w:val="007B2DB6"/>
    <w:rsid w:val="007B37C0"/>
    <w:rsid w:val="007B3DCC"/>
    <w:rsid w:val="007B4D2C"/>
    <w:rsid w:val="007B51E8"/>
    <w:rsid w:val="007B7AAE"/>
    <w:rsid w:val="007B7FB5"/>
    <w:rsid w:val="007C0D2C"/>
    <w:rsid w:val="007C1AD3"/>
    <w:rsid w:val="007C1F65"/>
    <w:rsid w:val="007C2931"/>
    <w:rsid w:val="007C3619"/>
    <w:rsid w:val="007C5E26"/>
    <w:rsid w:val="007D26EC"/>
    <w:rsid w:val="007D7262"/>
    <w:rsid w:val="007E01A7"/>
    <w:rsid w:val="007E0D3A"/>
    <w:rsid w:val="007E31C2"/>
    <w:rsid w:val="007E3AEA"/>
    <w:rsid w:val="007E5693"/>
    <w:rsid w:val="007E6825"/>
    <w:rsid w:val="007F026A"/>
    <w:rsid w:val="007F0713"/>
    <w:rsid w:val="007F0FA8"/>
    <w:rsid w:val="007F22D1"/>
    <w:rsid w:val="007F26EE"/>
    <w:rsid w:val="007F423E"/>
    <w:rsid w:val="007F4F08"/>
    <w:rsid w:val="007F547C"/>
    <w:rsid w:val="007F6E76"/>
    <w:rsid w:val="007F6E92"/>
    <w:rsid w:val="00804C15"/>
    <w:rsid w:val="0081077F"/>
    <w:rsid w:val="00810D14"/>
    <w:rsid w:val="00812497"/>
    <w:rsid w:val="00813B4D"/>
    <w:rsid w:val="00815D75"/>
    <w:rsid w:val="00817E89"/>
    <w:rsid w:val="008211A0"/>
    <w:rsid w:val="0082124B"/>
    <w:rsid w:val="00825CED"/>
    <w:rsid w:val="00835479"/>
    <w:rsid w:val="00836F5B"/>
    <w:rsid w:val="008378E7"/>
    <w:rsid w:val="0084433B"/>
    <w:rsid w:val="008479ED"/>
    <w:rsid w:val="00847F8B"/>
    <w:rsid w:val="008517D8"/>
    <w:rsid w:val="00852280"/>
    <w:rsid w:val="00853A53"/>
    <w:rsid w:val="008547A0"/>
    <w:rsid w:val="008550AF"/>
    <w:rsid w:val="008552C3"/>
    <w:rsid w:val="00855FC6"/>
    <w:rsid w:val="00856665"/>
    <w:rsid w:val="008569D8"/>
    <w:rsid w:val="00856DC9"/>
    <w:rsid w:val="00857F27"/>
    <w:rsid w:val="00861AA1"/>
    <w:rsid w:val="00861DF5"/>
    <w:rsid w:val="00863939"/>
    <w:rsid w:val="00864B2A"/>
    <w:rsid w:val="00867F19"/>
    <w:rsid w:val="008735E0"/>
    <w:rsid w:val="008743EA"/>
    <w:rsid w:val="00874DE2"/>
    <w:rsid w:val="00876733"/>
    <w:rsid w:val="00876779"/>
    <w:rsid w:val="008772ED"/>
    <w:rsid w:val="00877D05"/>
    <w:rsid w:val="00887AF7"/>
    <w:rsid w:val="008905C8"/>
    <w:rsid w:val="00891E5E"/>
    <w:rsid w:val="00891F06"/>
    <w:rsid w:val="008953F8"/>
    <w:rsid w:val="00895965"/>
    <w:rsid w:val="00896308"/>
    <w:rsid w:val="008A181C"/>
    <w:rsid w:val="008A38A7"/>
    <w:rsid w:val="008B0081"/>
    <w:rsid w:val="008B03A5"/>
    <w:rsid w:val="008B17B4"/>
    <w:rsid w:val="008B28D8"/>
    <w:rsid w:val="008B510A"/>
    <w:rsid w:val="008B51BB"/>
    <w:rsid w:val="008B5618"/>
    <w:rsid w:val="008B71D3"/>
    <w:rsid w:val="008B7A7E"/>
    <w:rsid w:val="008B7B2F"/>
    <w:rsid w:val="008C0C6E"/>
    <w:rsid w:val="008C2673"/>
    <w:rsid w:val="008C2DD0"/>
    <w:rsid w:val="008C474F"/>
    <w:rsid w:val="008C51FF"/>
    <w:rsid w:val="008C61EE"/>
    <w:rsid w:val="008E1FA8"/>
    <w:rsid w:val="008E1FB8"/>
    <w:rsid w:val="008E37A4"/>
    <w:rsid w:val="008E616C"/>
    <w:rsid w:val="008E6F15"/>
    <w:rsid w:val="008F4301"/>
    <w:rsid w:val="008F5E24"/>
    <w:rsid w:val="0090402E"/>
    <w:rsid w:val="00905271"/>
    <w:rsid w:val="0090716E"/>
    <w:rsid w:val="00915245"/>
    <w:rsid w:val="0092412B"/>
    <w:rsid w:val="009268E7"/>
    <w:rsid w:val="0093182A"/>
    <w:rsid w:val="0093354F"/>
    <w:rsid w:val="00934257"/>
    <w:rsid w:val="0093619B"/>
    <w:rsid w:val="00936891"/>
    <w:rsid w:val="009377A4"/>
    <w:rsid w:val="00941176"/>
    <w:rsid w:val="009414E8"/>
    <w:rsid w:val="009519D0"/>
    <w:rsid w:val="00952502"/>
    <w:rsid w:val="00955CFE"/>
    <w:rsid w:val="00955CFF"/>
    <w:rsid w:val="00956C70"/>
    <w:rsid w:val="009619D3"/>
    <w:rsid w:val="009620FE"/>
    <w:rsid w:val="0096364F"/>
    <w:rsid w:val="00964498"/>
    <w:rsid w:val="00971A42"/>
    <w:rsid w:val="009729FA"/>
    <w:rsid w:val="009742F2"/>
    <w:rsid w:val="00977746"/>
    <w:rsid w:val="00977F1E"/>
    <w:rsid w:val="009820F6"/>
    <w:rsid w:val="00982E12"/>
    <w:rsid w:val="00983AFC"/>
    <w:rsid w:val="00984AED"/>
    <w:rsid w:val="00985222"/>
    <w:rsid w:val="00990620"/>
    <w:rsid w:val="00993D57"/>
    <w:rsid w:val="0099550B"/>
    <w:rsid w:val="00995616"/>
    <w:rsid w:val="009A04FF"/>
    <w:rsid w:val="009A1908"/>
    <w:rsid w:val="009A4EF0"/>
    <w:rsid w:val="009A5655"/>
    <w:rsid w:val="009A5F0B"/>
    <w:rsid w:val="009A6559"/>
    <w:rsid w:val="009A6A3E"/>
    <w:rsid w:val="009A710F"/>
    <w:rsid w:val="009B07BA"/>
    <w:rsid w:val="009B0AD5"/>
    <w:rsid w:val="009B0CF4"/>
    <w:rsid w:val="009B17E4"/>
    <w:rsid w:val="009B2E19"/>
    <w:rsid w:val="009B4D35"/>
    <w:rsid w:val="009B60C1"/>
    <w:rsid w:val="009C0CBC"/>
    <w:rsid w:val="009C3FD7"/>
    <w:rsid w:val="009C646D"/>
    <w:rsid w:val="009D2E27"/>
    <w:rsid w:val="009D3BF2"/>
    <w:rsid w:val="009E1334"/>
    <w:rsid w:val="009E13DD"/>
    <w:rsid w:val="009E29C9"/>
    <w:rsid w:val="009E2C3A"/>
    <w:rsid w:val="009E5990"/>
    <w:rsid w:val="009E753B"/>
    <w:rsid w:val="009F0033"/>
    <w:rsid w:val="009F1443"/>
    <w:rsid w:val="009F2B0D"/>
    <w:rsid w:val="009F2BA2"/>
    <w:rsid w:val="009F3354"/>
    <w:rsid w:val="009F49E6"/>
    <w:rsid w:val="009F538B"/>
    <w:rsid w:val="009F6F21"/>
    <w:rsid w:val="00A00165"/>
    <w:rsid w:val="00A019C8"/>
    <w:rsid w:val="00A0210B"/>
    <w:rsid w:val="00A052D9"/>
    <w:rsid w:val="00A06127"/>
    <w:rsid w:val="00A0633D"/>
    <w:rsid w:val="00A07F68"/>
    <w:rsid w:val="00A10147"/>
    <w:rsid w:val="00A1022C"/>
    <w:rsid w:val="00A1038C"/>
    <w:rsid w:val="00A121F6"/>
    <w:rsid w:val="00A127FF"/>
    <w:rsid w:val="00A14E89"/>
    <w:rsid w:val="00A16D68"/>
    <w:rsid w:val="00A17DE4"/>
    <w:rsid w:val="00A24120"/>
    <w:rsid w:val="00A269C6"/>
    <w:rsid w:val="00A3032C"/>
    <w:rsid w:val="00A30D12"/>
    <w:rsid w:val="00A37DB7"/>
    <w:rsid w:val="00A40FFC"/>
    <w:rsid w:val="00A42321"/>
    <w:rsid w:val="00A45A2A"/>
    <w:rsid w:val="00A466D8"/>
    <w:rsid w:val="00A500B1"/>
    <w:rsid w:val="00A5248F"/>
    <w:rsid w:val="00A53024"/>
    <w:rsid w:val="00A53815"/>
    <w:rsid w:val="00A55A6C"/>
    <w:rsid w:val="00A5661D"/>
    <w:rsid w:val="00A567F4"/>
    <w:rsid w:val="00A64D47"/>
    <w:rsid w:val="00A701AC"/>
    <w:rsid w:val="00A7172D"/>
    <w:rsid w:val="00A71B3A"/>
    <w:rsid w:val="00A72D26"/>
    <w:rsid w:val="00A75908"/>
    <w:rsid w:val="00A76C23"/>
    <w:rsid w:val="00A80038"/>
    <w:rsid w:val="00A80B65"/>
    <w:rsid w:val="00A8210C"/>
    <w:rsid w:val="00A83213"/>
    <w:rsid w:val="00A854C8"/>
    <w:rsid w:val="00A87167"/>
    <w:rsid w:val="00A8736B"/>
    <w:rsid w:val="00A91447"/>
    <w:rsid w:val="00A91619"/>
    <w:rsid w:val="00A95F4B"/>
    <w:rsid w:val="00AA076F"/>
    <w:rsid w:val="00AA0C7E"/>
    <w:rsid w:val="00AA4EEC"/>
    <w:rsid w:val="00AB1D5F"/>
    <w:rsid w:val="00AB3A06"/>
    <w:rsid w:val="00AB3C24"/>
    <w:rsid w:val="00AB3F34"/>
    <w:rsid w:val="00AB7E14"/>
    <w:rsid w:val="00AC18DE"/>
    <w:rsid w:val="00AC2199"/>
    <w:rsid w:val="00AC4655"/>
    <w:rsid w:val="00AC4855"/>
    <w:rsid w:val="00AD0FFB"/>
    <w:rsid w:val="00AD2887"/>
    <w:rsid w:val="00AD5927"/>
    <w:rsid w:val="00AD5A21"/>
    <w:rsid w:val="00AD60CE"/>
    <w:rsid w:val="00AD769E"/>
    <w:rsid w:val="00AD7AAE"/>
    <w:rsid w:val="00AD7C4E"/>
    <w:rsid w:val="00AE025C"/>
    <w:rsid w:val="00AE0BFF"/>
    <w:rsid w:val="00AE2BC7"/>
    <w:rsid w:val="00AE2D5B"/>
    <w:rsid w:val="00AE35C3"/>
    <w:rsid w:val="00AE46F2"/>
    <w:rsid w:val="00AE6B90"/>
    <w:rsid w:val="00AE6F65"/>
    <w:rsid w:val="00AE7471"/>
    <w:rsid w:val="00AF088E"/>
    <w:rsid w:val="00AF0AA3"/>
    <w:rsid w:val="00AF56CD"/>
    <w:rsid w:val="00AF7336"/>
    <w:rsid w:val="00B01330"/>
    <w:rsid w:val="00B02EA1"/>
    <w:rsid w:val="00B06219"/>
    <w:rsid w:val="00B151CA"/>
    <w:rsid w:val="00B16177"/>
    <w:rsid w:val="00B16679"/>
    <w:rsid w:val="00B25170"/>
    <w:rsid w:val="00B25184"/>
    <w:rsid w:val="00B25AFF"/>
    <w:rsid w:val="00B2601D"/>
    <w:rsid w:val="00B30557"/>
    <w:rsid w:val="00B30C8F"/>
    <w:rsid w:val="00B318FA"/>
    <w:rsid w:val="00B34C11"/>
    <w:rsid w:val="00B34F94"/>
    <w:rsid w:val="00B3588E"/>
    <w:rsid w:val="00B36C38"/>
    <w:rsid w:val="00B4033E"/>
    <w:rsid w:val="00B42372"/>
    <w:rsid w:val="00B43892"/>
    <w:rsid w:val="00B44EF4"/>
    <w:rsid w:val="00B4712A"/>
    <w:rsid w:val="00B475E9"/>
    <w:rsid w:val="00B51E7E"/>
    <w:rsid w:val="00B535E9"/>
    <w:rsid w:val="00B56088"/>
    <w:rsid w:val="00B62405"/>
    <w:rsid w:val="00B63783"/>
    <w:rsid w:val="00B64348"/>
    <w:rsid w:val="00B643AE"/>
    <w:rsid w:val="00B65109"/>
    <w:rsid w:val="00B715C4"/>
    <w:rsid w:val="00B73148"/>
    <w:rsid w:val="00B76504"/>
    <w:rsid w:val="00B7656B"/>
    <w:rsid w:val="00B76B6E"/>
    <w:rsid w:val="00B841FA"/>
    <w:rsid w:val="00B84F61"/>
    <w:rsid w:val="00B8636E"/>
    <w:rsid w:val="00B911E9"/>
    <w:rsid w:val="00B9565F"/>
    <w:rsid w:val="00B956FF"/>
    <w:rsid w:val="00B97DF3"/>
    <w:rsid w:val="00BA04CA"/>
    <w:rsid w:val="00BA0FDD"/>
    <w:rsid w:val="00BA770A"/>
    <w:rsid w:val="00BB62BA"/>
    <w:rsid w:val="00BC4AAD"/>
    <w:rsid w:val="00BD2CC0"/>
    <w:rsid w:val="00BD5B42"/>
    <w:rsid w:val="00BD75E2"/>
    <w:rsid w:val="00BE14E7"/>
    <w:rsid w:val="00BE1F02"/>
    <w:rsid w:val="00BE48AC"/>
    <w:rsid w:val="00BE76C2"/>
    <w:rsid w:val="00BF1308"/>
    <w:rsid w:val="00BF131E"/>
    <w:rsid w:val="00BF15BE"/>
    <w:rsid w:val="00BF15FE"/>
    <w:rsid w:val="00BF3AF1"/>
    <w:rsid w:val="00BF3BE8"/>
    <w:rsid w:val="00BF4A90"/>
    <w:rsid w:val="00BF4F12"/>
    <w:rsid w:val="00BF6A15"/>
    <w:rsid w:val="00BF6CD4"/>
    <w:rsid w:val="00BF706C"/>
    <w:rsid w:val="00C001F5"/>
    <w:rsid w:val="00C00F36"/>
    <w:rsid w:val="00C02FF9"/>
    <w:rsid w:val="00C1002D"/>
    <w:rsid w:val="00C1342D"/>
    <w:rsid w:val="00C211B0"/>
    <w:rsid w:val="00C2155B"/>
    <w:rsid w:val="00C21791"/>
    <w:rsid w:val="00C21BAC"/>
    <w:rsid w:val="00C2266E"/>
    <w:rsid w:val="00C25E12"/>
    <w:rsid w:val="00C2690A"/>
    <w:rsid w:val="00C275B1"/>
    <w:rsid w:val="00C32BA1"/>
    <w:rsid w:val="00C33483"/>
    <w:rsid w:val="00C36620"/>
    <w:rsid w:val="00C375FB"/>
    <w:rsid w:val="00C40853"/>
    <w:rsid w:val="00C4185E"/>
    <w:rsid w:val="00C4225A"/>
    <w:rsid w:val="00C42C8F"/>
    <w:rsid w:val="00C505FE"/>
    <w:rsid w:val="00C51B00"/>
    <w:rsid w:val="00C51CC9"/>
    <w:rsid w:val="00C51F2D"/>
    <w:rsid w:val="00C52317"/>
    <w:rsid w:val="00C534AE"/>
    <w:rsid w:val="00C53628"/>
    <w:rsid w:val="00C539F6"/>
    <w:rsid w:val="00C63CF9"/>
    <w:rsid w:val="00C72165"/>
    <w:rsid w:val="00C74EBC"/>
    <w:rsid w:val="00C81156"/>
    <w:rsid w:val="00C8472E"/>
    <w:rsid w:val="00C84734"/>
    <w:rsid w:val="00C84C61"/>
    <w:rsid w:val="00C84F97"/>
    <w:rsid w:val="00C863CE"/>
    <w:rsid w:val="00C91901"/>
    <w:rsid w:val="00CA080C"/>
    <w:rsid w:val="00CA5C46"/>
    <w:rsid w:val="00CA6484"/>
    <w:rsid w:val="00CA6880"/>
    <w:rsid w:val="00CA7DD8"/>
    <w:rsid w:val="00CB13A3"/>
    <w:rsid w:val="00CB18F0"/>
    <w:rsid w:val="00CB3B1D"/>
    <w:rsid w:val="00CC4780"/>
    <w:rsid w:val="00CC48EF"/>
    <w:rsid w:val="00CC694E"/>
    <w:rsid w:val="00CC725E"/>
    <w:rsid w:val="00CC7E59"/>
    <w:rsid w:val="00CD2956"/>
    <w:rsid w:val="00CD3AF0"/>
    <w:rsid w:val="00CD4E77"/>
    <w:rsid w:val="00CD6525"/>
    <w:rsid w:val="00CD7E14"/>
    <w:rsid w:val="00CE177C"/>
    <w:rsid w:val="00CE2A5C"/>
    <w:rsid w:val="00CE4911"/>
    <w:rsid w:val="00CF4523"/>
    <w:rsid w:val="00CF7FAA"/>
    <w:rsid w:val="00D022D0"/>
    <w:rsid w:val="00D02AF3"/>
    <w:rsid w:val="00D05482"/>
    <w:rsid w:val="00D07EE9"/>
    <w:rsid w:val="00D13699"/>
    <w:rsid w:val="00D16A8E"/>
    <w:rsid w:val="00D16AD9"/>
    <w:rsid w:val="00D16E3C"/>
    <w:rsid w:val="00D20630"/>
    <w:rsid w:val="00D219AC"/>
    <w:rsid w:val="00D23115"/>
    <w:rsid w:val="00D257E5"/>
    <w:rsid w:val="00D27322"/>
    <w:rsid w:val="00D30132"/>
    <w:rsid w:val="00D326AB"/>
    <w:rsid w:val="00D3474E"/>
    <w:rsid w:val="00D3575D"/>
    <w:rsid w:val="00D35EAD"/>
    <w:rsid w:val="00D37D11"/>
    <w:rsid w:val="00D40797"/>
    <w:rsid w:val="00D43CF6"/>
    <w:rsid w:val="00D43FEF"/>
    <w:rsid w:val="00D45FDE"/>
    <w:rsid w:val="00D47B0C"/>
    <w:rsid w:val="00D5073A"/>
    <w:rsid w:val="00D51395"/>
    <w:rsid w:val="00D52A8B"/>
    <w:rsid w:val="00D52DDD"/>
    <w:rsid w:val="00D53589"/>
    <w:rsid w:val="00D54FB5"/>
    <w:rsid w:val="00D65276"/>
    <w:rsid w:val="00D653C4"/>
    <w:rsid w:val="00D6585A"/>
    <w:rsid w:val="00D6760B"/>
    <w:rsid w:val="00D7382D"/>
    <w:rsid w:val="00D76970"/>
    <w:rsid w:val="00D77F74"/>
    <w:rsid w:val="00D82EB8"/>
    <w:rsid w:val="00D85CED"/>
    <w:rsid w:val="00D92319"/>
    <w:rsid w:val="00D92382"/>
    <w:rsid w:val="00D9274F"/>
    <w:rsid w:val="00D93170"/>
    <w:rsid w:val="00D93FB0"/>
    <w:rsid w:val="00D972AD"/>
    <w:rsid w:val="00DA0127"/>
    <w:rsid w:val="00DA2974"/>
    <w:rsid w:val="00DA3908"/>
    <w:rsid w:val="00DA3C04"/>
    <w:rsid w:val="00DA5CA5"/>
    <w:rsid w:val="00DA7160"/>
    <w:rsid w:val="00DB52A9"/>
    <w:rsid w:val="00DB64E4"/>
    <w:rsid w:val="00DB7997"/>
    <w:rsid w:val="00DB7FAF"/>
    <w:rsid w:val="00DC0884"/>
    <w:rsid w:val="00DC0EA2"/>
    <w:rsid w:val="00DC584F"/>
    <w:rsid w:val="00DD194B"/>
    <w:rsid w:val="00DD1CBF"/>
    <w:rsid w:val="00DD27B5"/>
    <w:rsid w:val="00DE0096"/>
    <w:rsid w:val="00DE33C1"/>
    <w:rsid w:val="00DE5101"/>
    <w:rsid w:val="00DE5489"/>
    <w:rsid w:val="00DE69A0"/>
    <w:rsid w:val="00DF06EB"/>
    <w:rsid w:val="00DF0EC1"/>
    <w:rsid w:val="00DF4111"/>
    <w:rsid w:val="00DF582D"/>
    <w:rsid w:val="00DF648C"/>
    <w:rsid w:val="00DF697A"/>
    <w:rsid w:val="00DF79DD"/>
    <w:rsid w:val="00E01259"/>
    <w:rsid w:val="00E0268E"/>
    <w:rsid w:val="00E039D2"/>
    <w:rsid w:val="00E03AA3"/>
    <w:rsid w:val="00E03CFE"/>
    <w:rsid w:val="00E103DA"/>
    <w:rsid w:val="00E11295"/>
    <w:rsid w:val="00E11BB3"/>
    <w:rsid w:val="00E129F1"/>
    <w:rsid w:val="00E15202"/>
    <w:rsid w:val="00E20383"/>
    <w:rsid w:val="00E20994"/>
    <w:rsid w:val="00E20A05"/>
    <w:rsid w:val="00E21FF7"/>
    <w:rsid w:val="00E23558"/>
    <w:rsid w:val="00E23BC5"/>
    <w:rsid w:val="00E2638B"/>
    <w:rsid w:val="00E26540"/>
    <w:rsid w:val="00E3006A"/>
    <w:rsid w:val="00E3114D"/>
    <w:rsid w:val="00E3375D"/>
    <w:rsid w:val="00E35780"/>
    <w:rsid w:val="00E371F6"/>
    <w:rsid w:val="00E37C5B"/>
    <w:rsid w:val="00E37FED"/>
    <w:rsid w:val="00E40775"/>
    <w:rsid w:val="00E40F72"/>
    <w:rsid w:val="00E41B06"/>
    <w:rsid w:val="00E446C8"/>
    <w:rsid w:val="00E4630A"/>
    <w:rsid w:val="00E47A9E"/>
    <w:rsid w:val="00E53900"/>
    <w:rsid w:val="00E540D9"/>
    <w:rsid w:val="00E61672"/>
    <w:rsid w:val="00E6200A"/>
    <w:rsid w:val="00E65C51"/>
    <w:rsid w:val="00E67A2B"/>
    <w:rsid w:val="00E7248D"/>
    <w:rsid w:val="00E73A5B"/>
    <w:rsid w:val="00E74B1E"/>
    <w:rsid w:val="00E762C2"/>
    <w:rsid w:val="00E76D37"/>
    <w:rsid w:val="00E87962"/>
    <w:rsid w:val="00E911E5"/>
    <w:rsid w:val="00E92BBA"/>
    <w:rsid w:val="00EA0E7B"/>
    <w:rsid w:val="00EA2C73"/>
    <w:rsid w:val="00EB1F5F"/>
    <w:rsid w:val="00EB2710"/>
    <w:rsid w:val="00EB32B0"/>
    <w:rsid w:val="00EB59C8"/>
    <w:rsid w:val="00EC0D5B"/>
    <w:rsid w:val="00EC11D8"/>
    <w:rsid w:val="00EC1B78"/>
    <w:rsid w:val="00EC3B2E"/>
    <w:rsid w:val="00ED0878"/>
    <w:rsid w:val="00ED0A93"/>
    <w:rsid w:val="00ED1AAA"/>
    <w:rsid w:val="00ED218E"/>
    <w:rsid w:val="00ED7200"/>
    <w:rsid w:val="00EE138A"/>
    <w:rsid w:val="00EE231A"/>
    <w:rsid w:val="00EE30D4"/>
    <w:rsid w:val="00EE4B22"/>
    <w:rsid w:val="00EE4B54"/>
    <w:rsid w:val="00EF0151"/>
    <w:rsid w:val="00EF2CA1"/>
    <w:rsid w:val="00EF3380"/>
    <w:rsid w:val="00EF3521"/>
    <w:rsid w:val="00EF5568"/>
    <w:rsid w:val="00EF57E3"/>
    <w:rsid w:val="00EF68F0"/>
    <w:rsid w:val="00F0012F"/>
    <w:rsid w:val="00F008E0"/>
    <w:rsid w:val="00F00F22"/>
    <w:rsid w:val="00F011FB"/>
    <w:rsid w:val="00F01947"/>
    <w:rsid w:val="00F04150"/>
    <w:rsid w:val="00F05A71"/>
    <w:rsid w:val="00F06497"/>
    <w:rsid w:val="00F120AE"/>
    <w:rsid w:val="00F12F06"/>
    <w:rsid w:val="00F14CCE"/>
    <w:rsid w:val="00F20C86"/>
    <w:rsid w:val="00F21C65"/>
    <w:rsid w:val="00F262FA"/>
    <w:rsid w:val="00F272B1"/>
    <w:rsid w:val="00F27554"/>
    <w:rsid w:val="00F301AD"/>
    <w:rsid w:val="00F304EC"/>
    <w:rsid w:val="00F31258"/>
    <w:rsid w:val="00F42BC0"/>
    <w:rsid w:val="00F43FAD"/>
    <w:rsid w:val="00F43FBC"/>
    <w:rsid w:val="00F4405C"/>
    <w:rsid w:val="00F4428B"/>
    <w:rsid w:val="00F514C1"/>
    <w:rsid w:val="00F52587"/>
    <w:rsid w:val="00F544FD"/>
    <w:rsid w:val="00F55396"/>
    <w:rsid w:val="00F6025C"/>
    <w:rsid w:val="00F625E6"/>
    <w:rsid w:val="00F62F35"/>
    <w:rsid w:val="00F712F0"/>
    <w:rsid w:val="00F720D3"/>
    <w:rsid w:val="00F73F9A"/>
    <w:rsid w:val="00F758D8"/>
    <w:rsid w:val="00F75ABF"/>
    <w:rsid w:val="00F765BC"/>
    <w:rsid w:val="00F76936"/>
    <w:rsid w:val="00F77867"/>
    <w:rsid w:val="00F77E46"/>
    <w:rsid w:val="00F83D8D"/>
    <w:rsid w:val="00F84ABE"/>
    <w:rsid w:val="00F90881"/>
    <w:rsid w:val="00F920FB"/>
    <w:rsid w:val="00F9344F"/>
    <w:rsid w:val="00F93D7E"/>
    <w:rsid w:val="00F940F8"/>
    <w:rsid w:val="00F95E96"/>
    <w:rsid w:val="00F9737B"/>
    <w:rsid w:val="00FA17DB"/>
    <w:rsid w:val="00FA42BF"/>
    <w:rsid w:val="00FA4BCF"/>
    <w:rsid w:val="00FA7096"/>
    <w:rsid w:val="00FB4D05"/>
    <w:rsid w:val="00FB6AD6"/>
    <w:rsid w:val="00FB7CBA"/>
    <w:rsid w:val="00FC25F1"/>
    <w:rsid w:val="00FC36DF"/>
    <w:rsid w:val="00FC3AF0"/>
    <w:rsid w:val="00FC6FE1"/>
    <w:rsid w:val="00FC7061"/>
    <w:rsid w:val="00FC7A06"/>
    <w:rsid w:val="00FC7B3F"/>
    <w:rsid w:val="00FD095C"/>
    <w:rsid w:val="00FD1324"/>
    <w:rsid w:val="00FD32A0"/>
    <w:rsid w:val="00FD45BA"/>
    <w:rsid w:val="00FD626B"/>
    <w:rsid w:val="00FE00A9"/>
    <w:rsid w:val="00FE04B9"/>
    <w:rsid w:val="00FE1343"/>
    <w:rsid w:val="00FE6357"/>
    <w:rsid w:val="00FE6439"/>
    <w:rsid w:val="00FE6569"/>
    <w:rsid w:val="00FE77B7"/>
    <w:rsid w:val="00FF45BB"/>
    <w:rsid w:val="00FF600C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D26EC"/>
    <w:pPr>
      <w:spacing w:after="200" w:line="276" w:lineRule="auto"/>
    </w:pPr>
    <w:rPr>
      <w:rFonts w:ascii="Arial" w:hAnsi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4208E8"/>
    <w:pPr>
      <w:keepNext/>
      <w:keepLines/>
      <w:numPr>
        <w:numId w:val="6"/>
      </w:numPr>
      <w:spacing w:before="400" w:after="240"/>
      <w:outlineLvl w:val="0"/>
    </w:pPr>
    <w:rPr>
      <w:rFonts w:eastAsia="Times New Roman"/>
      <w:b/>
      <w:bCs/>
      <w:color w:val="632423"/>
      <w:sz w:val="24"/>
      <w:szCs w:val="28"/>
      <w:lang w:val="en-US"/>
    </w:rPr>
  </w:style>
  <w:style w:type="paragraph" w:styleId="Heading2">
    <w:name w:val="heading 2"/>
    <w:basedOn w:val="Normal"/>
    <w:next w:val="Normal"/>
    <w:qFormat/>
    <w:rsid w:val="004208E8"/>
    <w:pPr>
      <w:keepNext/>
      <w:keepLines/>
      <w:numPr>
        <w:ilvl w:val="1"/>
        <w:numId w:val="6"/>
      </w:numPr>
      <w:spacing w:before="200" w:after="100"/>
      <w:outlineLvl w:val="1"/>
    </w:pPr>
    <w:rPr>
      <w:rFonts w:eastAsia="Times New Roman"/>
      <w:b/>
      <w:bCs/>
      <w:color w:val="943634"/>
      <w:sz w:val="20"/>
      <w:szCs w:val="26"/>
    </w:rPr>
  </w:style>
  <w:style w:type="paragraph" w:styleId="Heading3">
    <w:name w:val="heading 3"/>
    <w:basedOn w:val="Normal"/>
    <w:next w:val="Normal"/>
    <w:qFormat/>
    <w:rsid w:val="007D26EC"/>
    <w:pPr>
      <w:keepNext/>
      <w:keepLines/>
      <w:numPr>
        <w:ilvl w:val="2"/>
        <w:numId w:val="6"/>
      </w:numPr>
      <w:spacing w:before="200" w:after="0"/>
      <w:outlineLvl w:val="2"/>
    </w:pPr>
    <w:rPr>
      <w:rFonts w:eastAsia="Times New Roman"/>
      <w:b/>
      <w:bCs/>
      <w:color w:val="B83D68"/>
    </w:rPr>
  </w:style>
  <w:style w:type="paragraph" w:styleId="Heading4">
    <w:name w:val="heading 4"/>
    <w:basedOn w:val="Normal"/>
    <w:next w:val="Normal"/>
    <w:qFormat/>
    <w:rsid w:val="007D26EC"/>
    <w:pPr>
      <w:keepNext/>
      <w:keepLines/>
      <w:numPr>
        <w:ilvl w:val="3"/>
        <w:numId w:val="6"/>
      </w:numPr>
      <w:spacing w:before="200" w:after="0"/>
      <w:outlineLvl w:val="3"/>
    </w:pPr>
    <w:rPr>
      <w:rFonts w:eastAsia="Times New Roman"/>
      <w:b/>
      <w:bCs/>
      <w:i/>
      <w:iCs/>
      <w:color w:val="B83D68"/>
    </w:rPr>
  </w:style>
  <w:style w:type="paragraph" w:styleId="Heading5">
    <w:name w:val="heading 5"/>
    <w:basedOn w:val="Normal"/>
    <w:qFormat/>
    <w:rsid w:val="007D26EC"/>
    <w:pPr>
      <w:numPr>
        <w:ilvl w:val="4"/>
        <w:numId w:val="6"/>
      </w:num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nl-NL"/>
    </w:rPr>
  </w:style>
  <w:style w:type="paragraph" w:styleId="Heading6">
    <w:name w:val="heading 6"/>
    <w:basedOn w:val="Normal"/>
    <w:next w:val="Normal"/>
    <w:qFormat/>
    <w:rsid w:val="001E6251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Times New Roman" w:hAnsi="Cambria"/>
      <w:i/>
      <w:iCs/>
      <w:color w:val="5B1E33"/>
    </w:rPr>
  </w:style>
  <w:style w:type="paragraph" w:styleId="Heading7">
    <w:name w:val="heading 7"/>
    <w:basedOn w:val="Heading1"/>
    <w:next w:val="Normal"/>
    <w:qFormat/>
    <w:rsid w:val="00876779"/>
    <w:pPr>
      <w:numPr>
        <w:numId w:val="0"/>
      </w:numPr>
      <w:spacing w:before="200" w:after="200"/>
      <w:jc w:val="center"/>
      <w:outlineLvl w:val="6"/>
    </w:pPr>
    <w:rPr>
      <w:iCs/>
      <w:color w:val="842F73"/>
      <w:spacing w:val="56"/>
      <w:sz w:val="40"/>
    </w:rPr>
  </w:style>
  <w:style w:type="paragraph" w:styleId="Heading8">
    <w:name w:val="heading 8"/>
    <w:basedOn w:val="Normal"/>
    <w:next w:val="Normal"/>
    <w:qFormat/>
    <w:rsid w:val="001E6251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qFormat/>
    <w:rsid w:val="001E6251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op5Char">
    <w:name w:val="Kop 5 Char"/>
    <w:basedOn w:val="DefaultParagraphFont"/>
    <w:rsid w:val="001E6251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1E6251"/>
    <w:pPr>
      <w:ind w:left="720"/>
      <w:contextualSpacing/>
    </w:pPr>
  </w:style>
  <w:style w:type="character" w:customStyle="1" w:styleId="Kop1Char">
    <w:name w:val="Kop 1 Char"/>
    <w:basedOn w:val="DefaultParagraphFont"/>
    <w:uiPriority w:val="9"/>
    <w:rsid w:val="001E6251"/>
    <w:rPr>
      <w:rFonts w:ascii="Cambria" w:eastAsia="Times New Roman" w:hAnsi="Cambria" w:cs="Times New Roman"/>
      <w:b/>
      <w:bCs/>
      <w:color w:val="892D4D"/>
      <w:sz w:val="28"/>
      <w:szCs w:val="28"/>
    </w:rPr>
  </w:style>
  <w:style w:type="character" w:customStyle="1" w:styleId="Kop2Char">
    <w:name w:val="Kop 2 Char"/>
    <w:basedOn w:val="DefaultParagraphFont"/>
    <w:rsid w:val="001E6251"/>
    <w:rPr>
      <w:rFonts w:ascii="Cambria" w:eastAsia="Times New Roman" w:hAnsi="Cambria" w:cs="Times New Roman"/>
      <w:b/>
      <w:bCs/>
      <w:color w:val="B83D68"/>
      <w:sz w:val="26"/>
      <w:szCs w:val="26"/>
    </w:rPr>
  </w:style>
  <w:style w:type="character" w:customStyle="1" w:styleId="Kop3Char">
    <w:name w:val="Kop 3 Char"/>
    <w:basedOn w:val="DefaultParagraphFont"/>
    <w:rsid w:val="001E6251"/>
    <w:rPr>
      <w:rFonts w:ascii="Cambria" w:eastAsia="Times New Roman" w:hAnsi="Cambria" w:cs="Times New Roman"/>
      <w:b/>
      <w:bCs/>
      <w:color w:val="B83D68"/>
    </w:rPr>
  </w:style>
  <w:style w:type="character" w:customStyle="1" w:styleId="Kop4Char">
    <w:name w:val="Kop 4 Char"/>
    <w:basedOn w:val="DefaultParagraphFont"/>
    <w:semiHidden/>
    <w:rsid w:val="001E6251"/>
    <w:rPr>
      <w:rFonts w:ascii="Cambria" w:eastAsia="Times New Roman" w:hAnsi="Cambria" w:cs="Times New Roman"/>
      <w:b/>
      <w:bCs/>
      <w:i/>
      <w:iCs/>
      <w:color w:val="B83D68"/>
    </w:rPr>
  </w:style>
  <w:style w:type="character" w:customStyle="1" w:styleId="Kop6Char">
    <w:name w:val="Kop 6 Char"/>
    <w:basedOn w:val="DefaultParagraphFont"/>
    <w:semiHidden/>
    <w:rsid w:val="001E6251"/>
    <w:rPr>
      <w:rFonts w:ascii="Cambria" w:eastAsia="Times New Roman" w:hAnsi="Cambria" w:cs="Times New Roman"/>
      <w:i/>
      <w:iCs/>
      <w:color w:val="5B1E33"/>
    </w:rPr>
  </w:style>
  <w:style w:type="character" w:customStyle="1" w:styleId="Kop7Char">
    <w:name w:val="Kop 7 Char"/>
    <w:basedOn w:val="DefaultParagraphFont"/>
    <w:semiHidden/>
    <w:rsid w:val="001E6251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basedOn w:val="DefaultParagraphFont"/>
    <w:semiHidden/>
    <w:rsid w:val="001E625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basedOn w:val="DefaultParagraphFont"/>
    <w:semiHidden/>
    <w:rsid w:val="001E625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unhideWhenUsed/>
    <w:rsid w:val="001E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  <w:uiPriority w:val="99"/>
    <w:rsid w:val="001E6251"/>
  </w:style>
  <w:style w:type="paragraph" w:styleId="Footer">
    <w:name w:val="footer"/>
    <w:basedOn w:val="Normal"/>
    <w:uiPriority w:val="99"/>
    <w:unhideWhenUsed/>
    <w:rsid w:val="001E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  <w:uiPriority w:val="99"/>
    <w:rsid w:val="001E6251"/>
  </w:style>
  <w:style w:type="paragraph" w:styleId="BalloonText">
    <w:name w:val="Balloon Text"/>
    <w:basedOn w:val="Normal"/>
    <w:semiHidden/>
    <w:unhideWhenUsed/>
    <w:rsid w:val="001E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semiHidden/>
    <w:rsid w:val="001E62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6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style5">
    <w:name w:val="style5"/>
    <w:basedOn w:val="Normal"/>
    <w:rsid w:val="001E6251"/>
    <w:pPr>
      <w:spacing w:before="100" w:beforeAutospacing="1" w:after="100" w:afterAutospacing="1" w:line="240" w:lineRule="auto"/>
    </w:pPr>
    <w:rPr>
      <w:rFonts w:ascii="Verdana" w:eastAsia="Times New Roman" w:hAnsi="Verdana"/>
      <w:sz w:val="21"/>
      <w:szCs w:val="21"/>
      <w:lang w:eastAsia="nl-NL"/>
    </w:rPr>
  </w:style>
  <w:style w:type="character" w:customStyle="1" w:styleId="style51">
    <w:name w:val="style51"/>
    <w:basedOn w:val="DefaultParagraphFont"/>
    <w:rsid w:val="001E6251"/>
    <w:rPr>
      <w:rFonts w:ascii="Verdana" w:hAnsi="Verdana" w:hint="default"/>
      <w:sz w:val="21"/>
      <w:szCs w:val="21"/>
    </w:rPr>
  </w:style>
  <w:style w:type="paragraph" w:styleId="TOCHeading">
    <w:name w:val="TOC Heading"/>
    <w:basedOn w:val="Heading1"/>
    <w:next w:val="Normal"/>
    <w:qFormat/>
    <w:rsid w:val="001E6251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41954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A7FC7"/>
    <w:pPr>
      <w:spacing w:after="0"/>
      <w:ind w:left="220"/>
    </w:pPr>
    <w:rPr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703E"/>
    <w:rPr>
      <w:color w:val="0070C0"/>
      <w:u w:val="single"/>
    </w:rPr>
  </w:style>
  <w:style w:type="paragraph" w:styleId="BodyTextIndent2">
    <w:name w:val="Body Text Indent 2"/>
    <w:basedOn w:val="Normal"/>
    <w:semiHidden/>
    <w:rsid w:val="001E6251"/>
    <w:pPr>
      <w:autoSpaceDE w:val="0"/>
      <w:autoSpaceDN w:val="0"/>
      <w:adjustRightInd w:val="0"/>
      <w:spacing w:after="0"/>
      <w:ind w:left="567"/>
      <w:jc w:val="both"/>
    </w:pPr>
    <w:rPr>
      <w:rFonts w:ascii="Tahoma" w:hAnsi="Tahoma" w:cs="Tahoma"/>
      <w:sz w:val="20"/>
      <w:szCs w:val="20"/>
      <w:lang w:val="en-US" w:eastAsia="nl-NL"/>
    </w:rPr>
  </w:style>
  <w:style w:type="paragraph" w:styleId="BlockText">
    <w:name w:val="Block Text"/>
    <w:basedOn w:val="Normal"/>
    <w:semiHidden/>
    <w:rsid w:val="001E6251"/>
    <w:pPr>
      <w:spacing w:after="0" w:line="192" w:lineRule="auto"/>
      <w:ind w:left="720" w:right="284"/>
    </w:pPr>
    <w:rPr>
      <w:rFonts w:eastAsia="Times New Roman" w:cs="Arial"/>
      <w:sz w:val="20"/>
      <w:szCs w:val="20"/>
      <w:lang w:val="en-US" w:eastAsia="nl-NL"/>
    </w:rPr>
  </w:style>
  <w:style w:type="paragraph" w:styleId="BodyTextIndent">
    <w:name w:val="Body Text Indent"/>
    <w:basedOn w:val="Normal"/>
    <w:semiHidden/>
    <w:rsid w:val="001E6251"/>
    <w:pPr>
      <w:autoSpaceDE w:val="0"/>
      <w:autoSpaceDN w:val="0"/>
      <w:adjustRightInd w:val="0"/>
      <w:spacing w:after="0" w:line="240" w:lineRule="auto"/>
      <w:ind w:left="720"/>
    </w:pPr>
    <w:rPr>
      <w:rFonts w:eastAsia="Times New Roman" w:cs="Arial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DefaultParagraphFont"/>
    <w:rsid w:val="001E6251"/>
    <w:rPr>
      <w:rFonts w:ascii="Arial" w:eastAsia="Times New Roman" w:hAnsi="Arial" w:cs="Arial"/>
      <w:sz w:val="20"/>
      <w:szCs w:val="20"/>
      <w:lang w:val="en-US" w:eastAsia="nl-NL"/>
    </w:rPr>
  </w:style>
  <w:style w:type="paragraph" w:styleId="BodyTextIndent3">
    <w:name w:val="Body Text Indent 3"/>
    <w:basedOn w:val="Normal"/>
    <w:semiHidden/>
    <w:rsid w:val="001E6251"/>
    <w:pPr>
      <w:autoSpaceDE w:val="0"/>
      <w:autoSpaceDN w:val="0"/>
      <w:adjustRightInd w:val="0"/>
      <w:spacing w:after="0"/>
      <w:ind w:left="540"/>
      <w:jc w:val="both"/>
    </w:pPr>
    <w:rPr>
      <w:rFonts w:ascii="Tahoma" w:hAnsi="Tahoma" w:cs="Tahoma"/>
      <w:sz w:val="20"/>
      <w:szCs w:val="20"/>
      <w:lang w:val="en-US" w:eastAsia="nl-NL"/>
    </w:rPr>
  </w:style>
  <w:style w:type="paragraph" w:styleId="TOC3">
    <w:name w:val="toc 3"/>
    <w:basedOn w:val="Normal"/>
    <w:next w:val="Normal"/>
    <w:autoRedefine/>
    <w:uiPriority w:val="39"/>
    <w:rsid w:val="005A7FC7"/>
    <w:pPr>
      <w:spacing w:after="0"/>
      <w:ind w:left="440"/>
    </w:pPr>
    <w:rPr>
      <w:i/>
      <w:iCs/>
      <w:sz w:val="20"/>
      <w:szCs w:val="20"/>
    </w:rPr>
  </w:style>
  <w:style w:type="character" w:styleId="FollowedHyperlink">
    <w:name w:val="FollowedHyperlink"/>
    <w:basedOn w:val="DefaultParagraphFont"/>
    <w:semiHidden/>
    <w:rsid w:val="001E6251"/>
    <w:rPr>
      <w:color w:val="800080"/>
      <w:u w:val="single"/>
    </w:rPr>
  </w:style>
  <w:style w:type="paragraph" w:styleId="BodyText">
    <w:name w:val="Body Text"/>
    <w:basedOn w:val="Normal"/>
    <w:semiHidden/>
    <w:unhideWhenUsed/>
    <w:rsid w:val="001E6251"/>
    <w:pPr>
      <w:spacing w:after="120"/>
    </w:pPr>
  </w:style>
  <w:style w:type="character" w:customStyle="1" w:styleId="PlattetekstChar">
    <w:name w:val="Platte tekst Char"/>
    <w:basedOn w:val="DefaultParagraphFont"/>
    <w:semiHidden/>
    <w:rsid w:val="001E6251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E6251"/>
    <w:rPr>
      <w:b/>
      <w:bCs/>
    </w:rPr>
  </w:style>
  <w:style w:type="paragraph" w:customStyle="1" w:styleId="Default">
    <w:name w:val="Default"/>
    <w:rsid w:val="001E6251"/>
    <w:pPr>
      <w:autoSpaceDE w:val="0"/>
      <w:autoSpaceDN w:val="0"/>
      <w:adjustRightInd w:val="0"/>
    </w:pPr>
    <w:rPr>
      <w:rFonts w:ascii="EHHKHP+TimesNewRoman,Bold" w:eastAsia="Times New Roman" w:hAnsi="EHHKHP+TimesNewRoman,Bold"/>
      <w:color w:val="000000"/>
      <w:sz w:val="24"/>
      <w:szCs w:val="24"/>
      <w:lang w:val="en-US" w:eastAsia="en-US"/>
    </w:rPr>
  </w:style>
  <w:style w:type="character" w:customStyle="1" w:styleId="ipa1">
    <w:name w:val="ipa1"/>
    <w:basedOn w:val="DefaultParagraphFont"/>
    <w:rsid w:val="001E6251"/>
    <w:rPr>
      <w:rFonts w:ascii="inherit" w:eastAsia="Arial Unicode MS" w:hAnsi="inherit" w:cs="Arial Unicode MS" w:hint="default"/>
    </w:rPr>
  </w:style>
  <w:style w:type="paragraph" w:styleId="TOC4">
    <w:name w:val="toc 4"/>
    <w:basedOn w:val="Normal"/>
    <w:next w:val="Normal"/>
    <w:autoRedefine/>
    <w:semiHidden/>
    <w:rsid w:val="001E6251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1E6251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1E6251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1E6251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1E6251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1E6251"/>
    <w:pPr>
      <w:spacing w:after="0"/>
      <w:ind w:left="1760"/>
    </w:pPr>
    <w:rPr>
      <w:rFonts w:ascii="Calibri" w:hAnsi="Calibri"/>
      <w:sz w:val="18"/>
      <w:szCs w:val="18"/>
    </w:rPr>
  </w:style>
  <w:style w:type="paragraph" w:styleId="BodyText2">
    <w:name w:val="Body Text 2"/>
    <w:basedOn w:val="Normal"/>
    <w:semiHidden/>
    <w:rsid w:val="001E6251"/>
    <w:pPr>
      <w:autoSpaceDE w:val="0"/>
      <w:autoSpaceDN w:val="0"/>
      <w:adjustRightInd w:val="0"/>
    </w:pPr>
    <w:rPr>
      <w:rFonts w:cs="Arial"/>
      <w:color w:val="000000"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447120"/>
  </w:style>
  <w:style w:type="character" w:styleId="CommentReference">
    <w:name w:val="annotation reference"/>
    <w:basedOn w:val="DefaultParagraphFont"/>
    <w:semiHidden/>
    <w:rsid w:val="00ED7200"/>
    <w:rPr>
      <w:sz w:val="16"/>
      <w:szCs w:val="16"/>
    </w:rPr>
  </w:style>
  <w:style w:type="paragraph" w:styleId="CommentText">
    <w:name w:val="annotation text"/>
    <w:basedOn w:val="Normal"/>
    <w:semiHidden/>
    <w:rsid w:val="00ED72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7200"/>
    <w:rPr>
      <w:b/>
      <w:bCs/>
    </w:rPr>
  </w:style>
  <w:style w:type="paragraph" w:styleId="Revision">
    <w:name w:val="Revision"/>
    <w:hidden/>
    <w:uiPriority w:val="99"/>
    <w:semiHidden/>
    <w:rsid w:val="00BF3AF1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A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1B2C23"/>
    <w:pPr>
      <w:spacing w:before="100" w:beforeAutospacing="1" w:after="100" w:afterAutospacing="1" w:line="240" w:lineRule="auto"/>
      <w:ind w:left="567"/>
    </w:pPr>
    <w:rPr>
      <w:rFonts w:eastAsia="Times New Roman" w:cs="Arial"/>
      <w:sz w:val="20"/>
      <w:szCs w:val="20"/>
      <w:lang w:val="en-US" w:eastAsia="nl-NL"/>
    </w:rPr>
  </w:style>
  <w:style w:type="character" w:customStyle="1" w:styleId="EndnoteTextChar">
    <w:name w:val="Endnote Text Char"/>
    <w:basedOn w:val="DefaultParagraphFont"/>
    <w:link w:val="EndnoteText"/>
    <w:semiHidden/>
    <w:rsid w:val="001B2C23"/>
    <w:rPr>
      <w:rFonts w:ascii="Arial" w:eastAsia="Times New Roman" w:hAnsi="Arial" w:cs="Arial"/>
      <w:lang w:val="en-US"/>
    </w:rPr>
  </w:style>
  <w:style w:type="character" w:customStyle="1" w:styleId="ti">
    <w:name w:val="ti"/>
    <w:basedOn w:val="DefaultParagraphFont"/>
    <w:rsid w:val="001B2C23"/>
  </w:style>
  <w:style w:type="character" w:styleId="EndnoteReference">
    <w:name w:val="endnote reference"/>
    <w:basedOn w:val="DefaultParagraphFont"/>
    <w:semiHidden/>
    <w:rsid w:val="00A7172D"/>
    <w:rPr>
      <w:vertAlign w:val="superscript"/>
    </w:rPr>
  </w:style>
  <w:style w:type="character" w:customStyle="1" w:styleId="contentregular">
    <w:name w:val="contentregular"/>
    <w:basedOn w:val="DefaultParagraphFont"/>
    <w:rsid w:val="00856DC9"/>
  </w:style>
  <w:style w:type="paragraph" w:styleId="NoSpacing">
    <w:name w:val="No Spacing"/>
    <w:basedOn w:val="Normal"/>
    <w:uiPriority w:val="1"/>
    <w:qFormat/>
    <w:rsid w:val="004208E8"/>
    <w:pPr>
      <w:spacing w:after="0"/>
    </w:pPr>
    <w:rPr>
      <w:rFonts w:eastAsia="Times New Roman"/>
      <w:sz w:val="20"/>
      <w:lang w:val="en-US" w:bidi="en-US"/>
    </w:rPr>
  </w:style>
  <w:style w:type="character" w:customStyle="1" w:styleId="hit">
    <w:name w:val="hit"/>
    <w:basedOn w:val="DefaultParagraphFont"/>
    <w:rsid w:val="00C84C61"/>
  </w:style>
  <w:style w:type="paragraph" w:styleId="Caption">
    <w:name w:val="caption"/>
    <w:basedOn w:val="Normal"/>
    <w:next w:val="Normal"/>
    <w:uiPriority w:val="35"/>
    <w:unhideWhenUsed/>
    <w:qFormat/>
    <w:rsid w:val="0071492C"/>
    <w:pPr>
      <w:spacing w:line="240" w:lineRule="auto"/>
    </w:pPr>
    <w:rPr>
      <w:b/>
      <w:bCs/>
      <w:color w:val="4F81BD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643AE"/>
    <w:rPr>
      <w:color w:val="808080"/>
    </w:rPr>
  </w:style>
  <w:style w:type="character" w:customStyle="1" w:styleId="hps">
    <w:name w:val="hps"/>
    <w:basedOn w:val="DefaultParagraphFont"/>
    <w:rsid w:val="00221F4A"/>
  </w:style>
  <w:style w:type="character" w:customStyle="1" w:styleId="st1">
    <w:name w:val="st1"/>
    <w:basedOn w:val="DefaultParagraphFont"/>
    <w:rsid w:val="00E61672"/>
  </w:style>
  <w:style w:type="table" w:customStyle="1" w:styleId="Tabelraster1">
    <w:name w:val="Tabelraster1"/>
    <w:basedOn w:val="TableNormal"/>
    <w:next w:val="TableGrid"/>
    <w:uiPriority w:val="39"/>
    <w:rsid w:val="008107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n">
    <w:name w:val="atn"/>
    <w:basedOn w:val="DefaultParagraphFont"/>
    <w:rsid w:val="008C2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ard">
    <w:name w:val="Normal"/>
    <w:qFormat/>
    <w:rsid w:val="007D26EC"/>
    <w:pPr>
      <w:spacing w:after="200" w:line="276" w:lineRule="auto"/>
    </w:pPr>
    <w:rPr>
      <w:rFonts w:ascii="Arial" w:hAnsi="Arial"/>
      <w:sz w:val="22"/>
      <w:szCs w:val="22"/>
      <w:lang w:val="en-GB" w:eastAsia="en-US"/>
    </w:rPr>
  </w:style>
  <w:style w:type="paragraph" w:styleId="Kop1">
    <w:name w:val="heading 1"/>
    <w:basedOn w:val="Standaard"/>
    <w:next w:val="Standaard"/>
    <w:qFormat/>
    <w:rsid w:val="004208E8"/>
    <w:pPr>
      <w:keepNext/>
      <w:keepLines/>
      <w:numPr>
        <w:numId w:val="6"/>
      </w:numPr>
      <w:spacing w:before="400" w:after="240"/>
      <w:outlineLvl w:val="0"/>
    </w:pPr>
    <w:rPr>
      <w:rFonts w:eastAsia="Times New Roman"/>
      <w:b/>
      <w:bCs/>
      <w:color w:val="632423"/>
      <w:sz w:val="24"/>
      <w:szCs w:val="28"/>
      <w:lang w:val="en-US"/>
    </w:rPr>
  </w:style>
  <w:style w:type="paragraph" w:styleId="Kop2">
    <w:name w:val="heading 2"/>
    <w:basedOn w:val="Standaard"/>
    <w:next w:val="Standaard"/>
    <w:qFormat/>
    <w:rsid w:val="004208E8"/>
    <w:pPr>
      <w:keepNext/>
      <w:keepLines/>
      <w:numPr>
        <w:ilvl w:val="1"/>
        <w:numId w:val="6"/>
      </w:numPr>
      <w:spacing w:before="200" w:after="100"/>
      <w:outlineLvl w:val="1"/>
    </w:pPr>
    <w:rPr>
      <w:rFonts w:eastAsia="Times New Roman"/>
      <w:b/>
      <w:bCs/>
      <w:color w:val="943634"/>
      <w:sz w:val="20"/>
      <w:szCs w:val="26"/>
    </w:rPr>
  </w:style>
  <w:style w:type="paragraph" w:styleId="Kop3">
    <w:name w:val="heading 3"/>
    <w:basedOn w:val="Standaard"/>
    <w:next w:val="Standaard"/>
    <w:qFormat/>
    <w:rsid w:val="007D26EC"/>
    <w:pPr>
      <w:keepNext/>
      <w:keepLines/>
      <w:numPr>
        <w:ilvl w:val="2"/>
        <w:numId w:val="6"/>
      </w:numPr>
      <w:spacing w:before="200" w:after="0"/>
      <w:outlineLvl w:val="2"/>
    </w:pPr>
    <w:rPr>
      <w:rFonts w:eastAsia="Times New Roman"/>
      <w:b/>
      <w:bCs/>
      <w:color w:val="B83D68"/>
    </w:rPr>
  </w:style>
  <w:style w:type="paragraph" w:styleId="Kop4">
    <w:name w:val="heading 4"/>
    <w:basedOn w:val="Standaard"/>
    <w:next w:val="Standaard"/>
    <w:qFormat/>
    <w:rsid w:val="007D26EC"/>
    <w:pPr>
      <w:keepNext/>
      <w:keepLines/>
      <w:numPr>
        <w:ilvl w:val="3"/>
        <w:numId w:val="6"/>
      </w:numPr>
      <w:spacing w:before="200" w:after="0"/>
      <w:outlineLvl w:val="3"/>
    </w:pPr>
    <w:rPr>
      <w:rFonts w:eastAsia="Times New Roman"/>
      <w:b/>
      <w:bCs/>
      <w:i/>
      <w:iCs/>
      <w:color w:val="B83D68"/>
    </w:rPr>
  </w:style>
  <w:style w:type="paragraph" w:styleId="Kop5">
    <w:name w:val="heading 5"/>
    <w:basedOn w:val="Standaard"/>
    <w:qFormat/>
    <w:rsid w:val="007D26EC"/>
    <w:pPr>
      <w:numPr>
        <w:ilvl w:val="4"/>
        <w:numId w:val="6"/>
      </w:num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nl-NL"/>
    </w:rPr>
  </w:style>
  <w:style w:type="paragraph" w:styleId="Kop6">
    <w:name w:val="heading 6"/>
    <w:basedOn w:val="Standaard"/>
    <w:next w:val="Standaard"/>
    <w:qFormat/>
    <w:rsid w:val="001E6251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Times New Roman" w:hAnsi="Cambria"/>
      <w:i/>
      <w:iCs/>
      <w:color w:val="5B1E33"/>
    </w:rPr>
  </w:style>
  <w:style w:type="paragraph" w:styleId="Kop7">
    <w:name w:val="heading 7"/>
    <w:basedOn w:val="Kop1"/>
    <w:next w:val="Standaard"/>
    <w:qFormat/>
    <w:rsid w:val="00876779"/>
    <w:pPr>
      <w:numPr>
        <w:numId w:val="0"/>
      </w:numPr>
      <w:spacing w:before="200" w:after="200"/>
      <w:jc w:val="center"/>
      <w:outlineLvl w:val="6"/>
    </w:pPr>
    <w:rPr>
      <w:iCs/>
      <w:color w:val="842F73"/>
      <w:spacing w:val="56"/>
      <w:sz w:val="40"/>
    </w:rPr>
  </w:style>
  <w:style w:type="paragraph" w:styleId="Kop8">
    <w:name w:val="heading 8"/>
    <w:basedOn w:val="Standaard"/>
    <w:next w:val="Standaard"/>
    <w:qFormat/>
    <w:rsid w:val="001E6251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Kop9">
    <w:name w:val="heading 9"/>
    <w:basedOn w:val="Standaard"/>
    <w:next w:val="Standaard"/>
    <w:qFormat/>
    <w:rsid w:val="001E6251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rsid w:val="001E6251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6251"/>
    <w:pPr>
      <w:ind w:left="720"/>
      <w:contextualSpacing/>
    </w:pPr>
  </w:style>
  <w:style w:type="character" w:customStyle="1" w:styleId="Kop1Char">
    <w:name w:val="Kop 1 Char"/>
    <w:basedOn w:val="Standaardalinea-lettertype"/>
    <w:uiPriority w:val="9"/>
    <w:rsid w:val="001E6251"/>
    <w:rPr>
      <w:rFonts w:ascii="Cambria" w:eastAsia="Times New Roman" w:hAnsi="Cambria" w:cs="Times New Roman"/>
      <w:b/>
      <w:bCs/>
      <w:color w:val="892D4D"/>
      <w:sz w:val="28"/>
      <w:szCs w:val="28"/>
    </w:rPr>
  </w:style>
  <w:style w:type="character" w:customStyle="1" w:styleId="Kop2Char">
    <w:name w:val="Kop 2 Char"/>
    <w:basedOn w:val="Standaardalinea-lettertype"/>
    <w:rsid w:val="001E6251"/>
    <w:rPr>
      <w:rFonts w:ascii="Cambria" w:eastAsia="Times New Roman" w:hAnsi="Cambria" w:cs="Times New Roman"/>
      <w:b/>
      <w:bCs/>
      <w:color w:val="B83D68"/>
      <w:sz w:val="26"/>
      <w:szCs w:val="26"/>
    </w:rPr>
  </w:style>
  <w:style w:type="character" w:customStyle="1" w:styleId="Kop3Char">
    <w:name w:val="Kop 3 Char"/>
    <w:basedOn w:val="Standaardalinea-lettertype"/>
    <w:rsid w:val="001E6251"/>
    <w:rPr>
      <w:rFonts w:ascii="Cambria" w:eastAsia="Times New Roman" w:hAnsi="Cambria" w:cs="Times New Roman"/>
      <w:b/>
      <w:bCs/>
      <w:color w:val="B83D68"/>
    </w:rPr>
  </w:style>
  <w:style w:type="character" w:customStyle="1" w:styleId="Kop4Char">
    <w:name w:val="Kop 4 Char"/>
    <w:basedOn w:val="Standaardalinea-lettertype"/>
    <w:semiHidden/>
    <w:rsid w:val="001E6251"/>
    <w:rPr>
      <w:rFonts w:ascii="Cambria" w:eastAsia="Times New Roman" w:hAnsi="Cambria" w:cs="Times New Roman"/>
      <w:b/>
      <w:bCs/>
      <w:i/>
      <w:iCs/>
      <w:color w:val="B83D68"/>
    </w:rPr>
  </w:style>
  <w:style w:type="character" w:customStyle="1" w:styleId="Kop6Char">
    <w:name w:val="Kop 6 Char"/>
    <w:basedOn w:val="Standaardalinea-lettertype"/>
    <w:semiHidden/>
    <w:rsid w:val="001E6251"/>
    <w:rPr>
      <w:rFonts w:ascii="Cambria" w:eastAsia="Times New Roman" w:hAnsi="Cambria" w:cs="Times New Roman"/>
      <w:i/>
      <w:iCs/>
      <w:color w:val="5B1E33"/>
    </w:rPr>
  </w:style>
  <w:style w:type="character" w:customStyle="1" w:styleId="Kop7Char">
    <w:name w:val="Kop 7 Char"/>
    <w:basedOn w:val="Standaardalinea-lettertype"/>
    <w:semiHidden/>
    <w:rsid w:val="001E6251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basedOn w:val="Standaardalinea-lettertype"/>
    <w:semiHidden/>
    <w:rsid w:val="001E625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basedOn w:val="Standaardalinea-lettertype"/>
    <w:semiHidden/>
    <w:rsid w:val="001E625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Koptekst">
    <w:name w:val="header"/>
    <w:basedOn w:val="Standaard"/>
    <w:unhideWhenUsed/>
    <w:rsid w:val="001E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uiPriority w:val="99"/>
    <w:rsid w:val="001E6251"/>
  </w:style>
  <w:style w:type="paragraph" w:styleId="Voettekst">
    <w:name w:val="footer"/>
    <w:basedOn w:val="Standaard"/>
    <w:uiPriority w:val="99"/>
    <w:unhideWhenUsed/>
    <w:rsid w:val="001E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uiPriority w:val="99"/>
    <w:rsid w:val="001E6251"/>
  </w:style>
  <w:style w:type="paragraph" w:styleId="Ballontekst">
    <w:name w:val="Balloon Text"/>
    <w:basedOn w:val="Standaard"/>
    <w:semiHidden/>
    <w:unhideWhenUsed/>
    <w:rsid w:val="001E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semiHidden/>
    <w:rsid w:val="001E625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1E6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style5">
    <w:name w:val="style5"/>
    <w:basedOn w:val="Standaard"/>
    <w:rsid w:val="001E6251"/>
    <w:pPr>
      <w:spacing w:before="100" w:beforeAutospacing="1" w:after="100" w:afterAutospacing="1" w:line="240" w:lineRule="auto"/>
    </w:pPr>
    <w:rPr>
      <w:rFonts w:ascii="Verdana" w:eastAsia="Times New Roman" w:hAnsi="Verdana"/>
      <w:sz w:val="21"/>
      <w:szCs w:val="21"/>
      <w:lang w:eastAsia="nl-NL"/>
    </w:rPr>
  </w:style>
  <w:style w:type="character" w:customStyle="1" w:styleId="style51">
    <w:name w:val="style51"/>
    <w:basedOn w:val="Standaardalinea-lettertype"/>
    <w:rsid w:val="001E6251"/>
    <w:rPr>
      <w:rFonts w:ascii="Verdana" w:hAnsi="Verdana" w:hint="default"/>
      <w:sz w:val="21"/>
      <w:szCs w:val="21"/>
    </w:rPr>
  </w:style>
  <w:style w:type="paragraph" w:styleId="Kopvaninhoudsopgave">
    <w:name w:val="TOC Heading"/>
    <w:basedOn w:val="Kop1"/>
    <w:next w:val="Standaard"/>
    <w:qFormat/>
    <w:rsid w:val="001E6251"/>
    <w:pPr>
      <w:numPr>
        <w:numId w:val="0"/>
      </w:num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241954"/>
    <w:pPr>
      <w:spacing w:before="120" w:after="120"/>
    </w:pPr>
    <w:rPr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5A7FC7"/>
    <w:pPr>
      <w:spacing w:after="0"/>
      <w:ind w:left="220"/>
    </w:pPr>
    <w:rPr>
      <w:smallCap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27703E"/>
    <w:rPr>
      <w:color w:val="0070C0"/>
      <w:u w:val="single"/>
    </w:rPr>
  </w:style>
  <w:style w:type="paragraph" w:styleId="Plattetekstinspringen2">
    <w:name w:val="Body Text Indent 2"/>
    <w:basedOn w:val="Standaard"/>
    <w:semiHidden/>
    <w:rsid w:val="001E6251"/>
    <w:pPr>
      <w:autoSpaceDE w:val="0"/>
      <w:autoSpaceDN w:val="0"/>
      <w:adjustRightInd w:val="0"/>
      <w:spacing w:after="0"/>
      <w:ind w:left="567"/>
      <w:jc w:val="both"/>
    </w:pPr>
    <w:rPr>
      <w:rFonts w:ascii="Tahoma" w:hAnsi="Tahoma" w:cs="Tahoma"/>
      <w:sz w:val="20"/>
      <w:szCs w:val="20"/>
      <w:lang w:val="en-US" w:eastAsia="nl-NL"/>
    </w:rPr>
  </w:style>
  <w:style w:type="paragraph" w:styleId="Bloktekst">
    <w:name w:val="Block Text"/>
    <w:basedOn w:val="Standaard"/>
    <w:semiHidden/>
    <w:rsid w:val="001E6251"/>
    <w:pPr>
      <w:spacing w:after="0" w:line="192" w:lineRule="auto"/>
      <w:ind w:left="720" w:right="284"/>
    </w:pPr>
    <w:rPr>
      <w:rFonts w:eastAsia="Times New Roman" w:cs="Arial"/>
      <w:sz w:val="20"/>
      <w:szCs w:val="20"/>
      <w:lang w:val="en-US" w:eastAsia="nl-NL"/>
    </w:rPr>
  </w:style>
  <w:style w:type="paragraph" w:styleId="Plattetekstinspringen">
    <w:name w:val="Body Text Indent"/>
    <w:basedOn w:val="Standaard"/>
    <w:semiHidden/>
    <w:rsid w:val="001E6251"/>
    <w:pPr>
      <w:autoSpaceDE w:val="0"/>
      <w:autoSpaceDN w:val="0"/>
      <w:adjustRightInd w:val="0"/>
      <w:spacing w:after="0" w:line="240" w:lineRule="auto"/>
      <w:ind w:left="720"/>
    </w:pPr>
    <w:rPr>
      <w:rFonts w:eastAsia="Times New Roman" w:cs="Arial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rsid w:val="001E6251"/>
    <w:rPr>
      <w:rFonts w:ascii="Arial" w:eastAsia="Times New Roman" w:hAnsi="Arial" w:cs="Arial"/>
      <w:sz w:val="20"/>
      <w:szCs w:val="20"/>
      <w:lang w:val="en-US" w:eastAsia="nl-NL"/>
    </w:rPr>
  </w:style>
  <w:style w:type="paragraph" w:styleId="Plattetekstinspringen3">
    <w:name w:val="Body Text Indent 3"/>
    <w:basedOn w:val="Standaard"/>
    <w:semiHidden/>
    <w:rsid w:val="001E6251"/>
    <w:pPr>
      <w:autoSpaceDE w:val="0"/>
      <w:autoSpaceDN w:val="0"/>
      <w:adjustRightInd w:val="0"/>
      <w:spacing w:after="0"/>
      <w:ind w:left="540"/>
      <w:jc w:val="both"/>
    </w:pPr>
    <w:rPr>
      <w:rFonts w:ascii="Tahoma" w:hAnsi="Tahoma" w:cs="Tahoma"/>
      <w:sz w:val="20"/>
      <w:szCs w:val="20"/>
      <w:lang w:val="en-US" w:eastAsia="nl-NL"/>
    </w:rPr>
  </w:style>
  <w:style w:type="paragraph" w:styleId="Inhopg3">
    <w:name w:val="toc 3"/>
    <w:basedOn w:val="Standaard"/>
    <w:next w:val="Standaard"/>
    <w:autoRedefine/>
    <w:uiPriority w:val="39"/>
    <w:rsid w:val="005A7FC7"/>
    <w:pPr>
      <w:spacing w:after="0"/>
      <w:ind w:left="440"/>
    </w:pPr>
    <w:rPr>
      <w:i/>
      <w:iCs/>
      <w:sz w:val="20"/>
      <w:szCs w:val="20"/>
    </w:rPr>
  </w:style>
  <w:style w:type="character" w:styleId="GevolgdeHyperlink">
    <w:name w:val="FollowedHyperlink"/>
    <w:basedOn w:val="Standaardalinea-lettertype"/>
    <w:semiHidden/>
    <w:rsid w:val="001E6251"/>
    <w:rPr>
      <w:color w:val="800080"/>
      <w:u w:val="single"/>
    </w:rPr>
  </w:style>
  <w:style w:type="paragraph" w:styleId="Plattetekst">
    <w:name w:val="Body Text"/>
    <w:basedOn w:val="Standaard"/>
    <w:semiHidden/>
    <w:unhideWhenUsed/>
    <w:rsid w:val="001E6251"/>
    <w:pPr>
      <w:spacing w:after="120"/>
    </w:pPr>
  </w:style>
  <w:style w:type="character" w:customStyle="1" w:styleId="PlattetekstChar">
    <w:name w:val="Platte tekst Char"/>
    <w:basedOn w:val="Standaardalinea-lettertype"/>
    <w:semiHidden/>
    <w:rsid w:val="001E6251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1E6251"/>
    <w:rPr>
      <w:b/>
      <w:bCs/>
    </w:rPr>
  </w:style>
  <w:style w:type="paragraph" w:customStyle="1" w:styleId="Default">
    <w:name w:val="Default"/>
    <w:rsid w:val="001E6251"/>
    <w:pPr>
      <w:autoSpaceDE w:val="0"/>
      <w:autoSpaceDN w:val="0"/>
      <w:adjustRightInd w:val="0"/>
    </w:pPr>
    <w:rPr>
      <w:rFonts w:ascii="EHHKHP+TimesNewRoman,Bold" w:eastAsia="Times New Roman" w:hAnsi="EHHKHP+TimesNewRoman,Bold"/>
      <w:color w:val="000000"/>
      <w:sz w:val="24"/>
      <w:szCs w:val="24"/>
      <w:lang w:val="en-US" w:eastAsia="en-US"/>
    </w:rPr>
  </w:style>
  <w:style w:type="character" w:customStyle="1" w:styleId="ipa1">
    <w:name w:val="ipa1"/>
    <w:basedOn w:val="Standaardalinea-lettertype"/>
    <w:rsid w:val="001E6251"/>
    <w:rPr>
      <w:rFonts w:ascii="inherit" w:eastAsia="Arial Unicode MS" w:hAnsi="inherit" w:cs="Arial Unicode MS" w:hint="default"/>
    </w:rPr>
  </w:style>
  <w:style w:type="paragraph" w:styleId="Inhopg4">
    <w:name w:val="toc 4"/>
    <w:basedOn w:val="Standaard"/>
    <w:next w:val="Standaard"/>
    <w:autoRedefine/>
    <w:semiHidden/>
    <w:rsid w:val="001E6251"/>
    <w:pPr>
      <w:spacing w:after="0"/>
      <w:ind w:left="660"/>
    </w:pPr>
    <w:rPr>
      <w:rFonts w:ascii="Calibri" w:hAnsi="Calibri"/>
      <w:sz w:val="18"/>
      <w:szCs w:val="18"/>
    </w:rPr>
  </w:style>
  <w:style w:type="paragraph" w:styleId="Inhopg5">
    <w:name w:val="toc 5"/>
    <w:basedOn w:val="Standaard"/>
    <w:next w:val="Standaard"/>
    <w:autoRedefine/>
    <w:semiHidden/>
    <w:rsid w:val="001E6251"/>
    <w:pPr>
      <w:spacing w:after="0"/>
      <w:ind w:left="880"/>
    </w:pPr>
    <w:rPr>
      <w:rFonts w:ascii="Calibri" w:hAnsi="Calibri"/>
      <w:sz w:val="18"/>
      <w:szCs w:val="18"/>
    </w:rPr>
  </w:style>
  <w:style w:type="paragraph" w:styleId="Inhopg6">
    <w:name w:val="toc 6"/>
    <w:basedOn w:val="Standaard"/>
    <w:next w:val="Standaard"/>
    <w:autoRedefine/>
    <w:semiHidden/>
    <w:rsid w:val="001E6251"/>
    <w:pPr>
      <w:spacing w:after="0"/>
      <w:ind w:left="1100"/>
    </w:pPr>
    <w:rPr>
      <w:rFonts w:ascii="Calibri" w:hAnsi="Calibri"/>
      <w:sz w:val="18"/>
      <w:szCs w:val="18"/>
    </w:rPr>
  </w:style>
  <w:style w:type="paragraph" w:styleId="Inhopg7">
    <w:name w:val="toc 7"/>
    <w:basedOn w:val="Standaard"/>
    <w:next w:val="Standaard"/>
    <w:autoRedefine/>
    <w:semiHidden/>
    <w:rsid w:val="001E6251"/>
    <w:pPr>
      <w:spacing w:after="0"/>
      <w:ind w:left="1320"/>
    </w:pPr>
    <w:rPr>
      <w:rFonts w:ascii="Calibri" w:hAnsi="Calibri"/>
      <w:sz w:val="18"/>
      <w:szCs w:val="18"/>
    </w:rPr>
  </w:style>
  <w:style w:type="paragraph" w:styleId="Inhopg8">
    <w:name w:val="toc 8"/>
    <w:basedOn w:val="Standaard"/>
    <w:next w:val="Standaard"/>
    <w:autoRedefine/>
    <w:semiHidden/>
    <w:rsid w:val="001E6251"/>
    <w:pPr>
      <w:spacing w:after="0"/>
      <w:ind w:left="1540"/>
    </w:pPr>
    <w:rPr>
      <w:rFonts w:ascii="Calibri" w:hAnsi="Calibri"/>
      <w:sz w:val="18"/>
      <w:szCs w:val="18"/>
    </w:rPr>
  </w:style>
  <w:style w:type="paragraph" w:styleId="Inhopg9">
    <w:name w:val="toc 9"/>
    <w:basedOn w:val="Standaard"/>
    <w:next w:val="Standaard"/>
    <w:autoRedefine/>
    <w:semiHidden/>
    <w:rsid w:val="001E6251"/>
    <w:pPr>
      <w:spacing w:after="0"/>
      <w:ind w:left="1760"/>
    </w:pPr>
    <w:rPr>
      <w:rFonts w:ascii="Calibri" w:hAnsi="Calibri"/>
      <w:sz w:val="18"/>
      <w:szCs w:val="18"/>
    </w:rPr>
  </w:style>
  <w:style w:type="paragraph" w:styleId="Plattetekst2">
    <w:name w:val="Body Text 2"/>
    <w:basedOn w:val="Standaard"/>
    <w:semiHidden/>
    <w:rsid w:val="001E6251"/>
    <w:pPr>
      <w:autoSpaceDE w:val="0"/>
      <w:autoSpaceDN w:val="0"/>
      <w:adjustRightInd w:val="0"/>
    </w:pPr>
    <w:rPr>
      <w:rFonts w:cs="Arial"/>
      <w:color w:val="000000"/>
      <w:sz w:val="20"/>
    </w:rPr>
  </w:style>
  <w:style w:type="paragraph" w:styleId="Bibliografie">
    <w:name w:val="Bibliography"/>
    <w:basedOn w:val="Standaard"/>
    <w:next w:val="Standaard"/>
    <w:uiPriority w:val="37"/>
    <w:unhideWhenUsed/>
    <w:rsid w:val="00447120"/>
  </w:style>
  <w:style w:type="character" w:styleId="Verwijzingopmerking">
    <w:name w:val="annotation reference"/>
    <w:basedOn w:val="Standaardalinea-lettertype"/>
    <w:semiHidden/>
    <w:rsid w:val="00ED7200"/>
    <w:rPr>
      <w:sz w:val="16"/>
      <w:szCs w:val="16"/>
    </w:rPr>
  </w:style>
  <w:style w:type="paragraph" w:styleId="Tekstopmerking">
    <w:name w:val="annotation text"/>
    <w:basedOn w:val="Standaard"/>
    <w:semiHidden/>
    <w:rsid w:val="00ED720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ED7200"/>
    <w:rPr>
      <w:b/>
      <w:bCs/>
    </w:rPr>
  </w:style>
  <w:style w:type="paragraph" w:styleId="Revisie">
    <w:name w:val="Revision"/>
    <w:hidden/>
    <w:uiPriority w:val="99"/>
    <w:semiHidden/>
    <w:rsid w:val="00BF3AF1"/>
    <w:rPr>
      <w:rFonts w:ascii="Arial" w:hAnsi="Arial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490A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indnoottekst">
    <w:name w:val="endnote text"/>
    <w:basedOn w:val="Standaard"/>
    <w:link w:val="EindnoottekstChar"/>
    <w:semiHidden/>
    <w:rsid w:val="001B2C23"/>
    <w:pPr>
      <w:spacing w:before="100" w:beforeAutospacing="1" w:after="100" w:afterAutospacing="1" w:line="240" w:lineRule="auto"/>
      <w:ind w:left="567"/>
    </w:pPr>
    <w:rPr>
      <w:rFonts w:eastAsia="Times New Roman" w:cs="Arial"/>
      <w:sz w:val="20"/>
      <w:szCs w:val="20"/>
      <w:lang w:val="en-US" w:eastAsia="nl-NL"/>
    </w:rPr>
  </w:style>
  <w:style w:type="character" w:customStyle="1" w:styleId="EindnoottekstChar">
    <w:name w:val="Eindnoottekst Char"/>
    <w:basedOn w:val="Standaardalinea-lettertype"/>
    <w:link w:val="Eindnoottekst"/>
    <w:semiHidden/>
    <w:rsid w:val="001B2C23"/>
    <w:rPr>
      <w:rFonts w:ascii="Arial" w:eastAsia="Times New Roman" w:hAnsi="Arial" w:cs="Arial"/>
      <w:lang w:val="en-US"/>
    </w:rPr>
  </w:style>
  <w:style w:type="character" w:customStyle="1" w:styleId="ti">
    <w:name w:val="ti"/>
    <w:basedOn w:val="Standaardalinea-lettertype"/>
    <w:rsid w:val="001B2C23"/>
  </w:style>
  <w:style w:type="character" w:styleId="Eindnootmarkering">
    <w:name w:val="endnote reference"/>
    <w:basedOn w:val="Standaardalinea-lettertype"/>
    <w:semiHidden/>
    <w:rsid w:val="00A7172D"/>
    <w:rPr>
      <w:vertAlign w:val="superscript"/>
    </w:rPr>
  </w:style>
  <w:style w:type="character" w:customStyle="1" w:styleId="contentregular">
    <w:name w:val="contentregular"/>
    <w:basedOn w:val="Standaardalinea-lettertype"/>
    <w:rsid w:val="00856DC9"/>
  </w:style>
  <w:style w:type="paragraph" w:styleId="Geenafstand">
    <w:name w:val="No Spacing"/>
    <w:basedOn w:val="Standaard"/>
    <w:uiPriority w:val="1"/>
    <w:qFormat/>
    <w:rsid w:val="004208E8"/>
    <w:pPr>
      <w:spacing w:after="0"/>
    </w:pPr>
    <w:rPr>
      <w:rFonts w:eastAsia="Times New Roman"/>
      <w:sz w:val="20"/>
      <w:lang w:val="en-US" w:bidi="en-US"/>
    </w:rPr>
  </w:style>
  <w:style w:type="character" w:customStyle="1" w:styleId="hit">
    <w:name w:val="hit"/>
    <w:basedOn w:val="Standaardalinea-lettertype"/>
    <w:rsid w:val="00C84C61"/>
  </w:style>
  <w:style w:type="paragraph" w:styleId="Bijschrift">
    <w:name w:val="caption"/>
    <w:basedOn w:val="Standaard"/>
    <w:next w:val="Standaard"/>
    <w:uiPriority w:val="35"/>
    <w:unhideWhenUsed/>
    <w:qFormat/>
    <w:rsid w:val="0071492C"/>
    <w:pPr>
      <w:spacing w:line="240" w:lineRule="auto"/>
    </w:pPr>
    <w:rPr>
      <w:b/>
      <w:bCs/>
      <w:color w:val="4F81BD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643AE"/>
    <w:rPr>
      <w:color w:val="808080"/>
    </w:rPr>
  </w:style>
  <w:style w:type="character" w:customStyle="1" w:styleId="hps">
    <w:name w:val="hps"/>
    <w:basedOn w:val="Standaardalinea-lettertype"/>
    <w:rsid w:val="00221F4A"/>
  </w:style>
  <w:style w:type="character" w:customStyle="1" w:styleId="st1">
    <w:name w:val="st1"/>
    <w:basedOn w:val="Standaardalinea-lettertype"/>
    <w:rsid w:val="00E61672"/>
  </w:style>
  <w:style w:type="table" w:customStyle="1" w:styleId="Tabelraster1">
    <w:name w:val="Tabelraster1"/>
    <w:basedOn w:val="Standaardtabel"/>
    <w:next w:val="Tabelraster"/>
    <w:uiPriority w:val="39"/>
    <w:rsid w:val="008107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164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44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2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61407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72">
          <w:marLeft w:val="0"/>
          <w:marRight w:val="0"/>
          <w:marTop w:val="0"/>
          <w:marBottom w:val="0"/>
          <w:divBdr>
            <w:top w:val="single" w:sz="4" w:space="31" w:color="055932"/>
            <w:left w:val="single" w:sz="4" w:space="0" w:color="055932"/>
            <w:bottom w:val="single" w:sz="4" w:space="0" w:color="055932"/>
            <w:right w:val="single" w:sz="4" w:space="0" w:color="055932"/>
          </w:divBdr>
          <w:divsChild>
            <w:div w:id="4495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47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80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754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2663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hyperlink" Target="mailto:glammers@intracare.n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hyperlink" Target="mailto:cvulders@intracare.nl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ntracare.nl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3.jpeg"/><Relationship Id="rId4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lan07</b:Tag>
    <b:SourceType>JournalArticle</b:SourceType>
    <b:Guid>{A7331DDB-8759-4F87-AF0A-2929762565E8}</b:Guid>
    <b:LCID>2057</b:LCID>
    <b:Author>
      <b:Author>
        <b:NameList>
          <b:Person>
            <b:Last>Lansdown</b:Last>
            <b:First>A.B.G.</b:First>
          </b:Person>
          <b:Person>
            <b:Last>Mirastschijski</b:Last>
            <b:First>U.</b:First>
          </b:Person>
          <b:Person>
            <b:Last>Stubbs</b:Last>
            <b:First>N.</b:First>
          </b:Person>
          <b:Person>
            <b:Last>Scanlon</b:Last>
            <b:First>E.</b:First>
          </b:Person>
          <b:Person>
            <b:Last>Agren</b:Last>
            <b:First>M.S.</b:First>
          </b:Person>
        </b:NameList>
      </b:Author>
    </b:Author>
    <b:Title>Zinc in wound healing:Theoretical, experimental and clinical aspects</b:Title>
    <b:JournalName>wound reapir and regeneration</b:JournalName>
    <b:Year>2007</b:Year>
    <b:Pages>15: 2-16</b:Pages>
    <b:RefOrder>1</b:RefOrder>
  </b:Source>
  <b:Source>
    <b:Tag>Mil75</b:Tag>
    <b:SourceType>JournalArticle</b:SourceType>
    <b:Guid>{5610F5D7-41F6-4715-9A61-C4EA44C2F783}</b:Guid>
    <b:Author>
      <b:Author>
        <b:NameList>
          <b:Person>
            <b:Last>Miller</b:Last>
            <b:First>W.J.</b:First>
          </b:Person>
        </b:NameList>
      </b:Author>
    </b:Author>
    <b:Title>New concepts and developments in metabolism and homeostasis of inorganic element in dairy cattle. a revieuw</b:Title>
    <b:Year>1975</b:Year>
    <b:JournalName>journal of dairy science</b:JournalName>
    <b:Pages>vol 58(10): 1549-1560</b:Pages>
    <b:RefOrder>4</b:RefOrder>
  </b:Source>
  <b:Source>
    <b:Tag>Der</b:Tag>
    <b:SourceType>JournalArticle</b:SourceType>
    <b:Guid>{ED87E78D-6B26-4FC1-A3CC-99C93B52C0D4}</b:Guid>
    <b:LCID>2057</b:LCID>
    <b:Author>
      <b:Author>
        <b:NameList>
          <b:Person>
            <b:Last>Derry</b:Last>
            <b:First>JE</b:First>
          </b:Person>
          <b:Person>
            <b:Last>Mclean</b:Last>
            <b:First>Wm</b:First>
          </b:Person>
          <b:Person>
            <b:Last>Freeman</b:Last>
            <b:First>JB</b:First>
          </b:Person>
        </b:NameList>
      </b:Author>
    </b:Author>
    <b:Title>A study of the percutaneous absorption from topically applied zinc oxide ointment</b:Title>
    <b:JournalName>Journal of parental entarnal nutrician</b:JournalName>
    <b:Year>1983</b:Year>
    <b:Pages>mar-apr 7(2): 131-5</b:Pages>
    <b:RefOrder>2</b:RefOrder>
  </b:Source>
  <b:Source>
    <b:Tag>googleboeken</b:Tag>
    <b:SourceType>InternetSite</b:SourceType>
    <b:Guid>{75EF038E-697F-45FC-A350-95EFBF371812}</b:Guid>
    <b:Title>google boeken</b:Title>
    <b:YearAccessed>2010</b:YearAccessed>
    <b:MonthAccessed>07</b:MonthAccessed>
    <b:DayAccessed>13</b:DayAccessed>
    <b:URL>http://books.google.nl/books?hl=nl&amp;lr=&amp;id=lgGFdiVq70IC&amp;oi=fnd&amp;pg=PA21&amp;dq=In+vitro+Study+of+Percutaneous+Absorption,+Cutaneous+Bioavailability+and+Bioequivalence+of+Zinc+and+Copper+from+Five+Topical+Formulations&amp;ots=O4Orw5AWON&amp;sig=VNwLdH8cVdv4-PD-DhVej2P7E</b:URL>
    <b:RefOrder>3</b:RefOrder>
  </b:Source>
  <b:Source>
    <b:Tag>Fáu04</b:Tag>
    <b:SourceType>DocumentFromInternetSite</b:SourceType>
    <b:Guid>{FDB29A66-5EBD-4F0B-AA92-6BEAA1890981}</b:Guid>
    <b:Author>
      <b:Author>
        <b:NameList>
          <b:Person>
            <b:Last>Fáundez</b:Last>
            <b:First>G.</b:First>
          </b:Person>
          <b:Person>
            <b:Last>Troncoso</b:Last>
            <b:First>M.</b:First>
          </b:Person>
          <b:Person>
            <b:Last>Navarette</b:Last>
            <b:First>P.</b:First>
            <b:Middle>and Figueroa, G.</b:Middle>
          </b:Person>
        </b:NameList>
      </b:Author>
    </b:Author>
    <b:Title>Antimicrobial activity of copper surfaces against suspensions of Salmonella enterica and Campylobacter jejuni</b:Title>
    <b:Year>2004</b:Year>
    <b:InternetSiteTitle>www.biomedcentral.com</b:InternetSiteTitle>
    <b:Month>04</b:Month>
    <b:Day>30</b:Day>
    <b:YearAccessed>2010</b:YearAccessed>
    <b:MonthAccessed>07</b:MonthAccessed>
    <b:DayAccessed>13</b:DayAccessed>
    <b:URL>http://www.biomedcentral.com/1471-2180/4/19</b:URL>
    <b:RefOrder>6</b:RefOrder>
  </b:Source>
  <b:Source>
    <b:Tag>Epp07</b:Tag>
    <b:SourceType>DocumentFromInternetSite</b:SourceType>
    <b:Guid>{E67DDA6B-8724-4B56-B3A4-FF1A91A31C5B}</b:Guid>
    <b:Author>
      <b:Author>
        <b:NameList>
          <b:Person>
            <b:Last>Epperson</b:Last>
            <b:First>B.</b:First>
          </b:Person>
          <b:Person>
            <b:Last>Midla</b:Last>
            <b:First>L.</b:First>
          </b:Person>
        </b:NameList>
      </b:Author>
    </b:Author>
    <b:Title>Dairyweb</b:Title>
    <b:InternetSiteTitle>www.dairyweb.ca</b:InternetSiteTitle>
    <b:Year>2007</b:Year>
    <b:Month>4</b:Month>
    <b:Day>25</b:Day>
    <b:YearAccessed>2007</b:YearAccessed>
    <b:MonthAccessed>07</b:MonthAccessed>
    <b:DayAccessed>14</b:DayAccessed>
    <b:URL>http://www.dairyweb.ca/Resources/3SDNC2007/Epperson.pdf</b:URL>
    <b:RefOrder>5</b:RefOrder>
  </b:Source>
  <b:Source>
    <b:Tag>Sen02</b:Tag>
    <b:SourceType>JournalArticle</b:SourceType>
    <b:Guid>{D6E4F4B9-402F-4AD8-BF8E-411EDB965E2D}</b:Guid>
    <b:Author>
      <b:Author>
        <b:NameList>
          <b:Person>
            <b:Last>Sen</b:Last>
            <b:First>C.K.</b:First>
          </b:Person>
          <b:Person>
            <b:Last>Khanna</b:Last>
            <b:First>S.</b:First>
          </b:Person>
          <b:Person>
            <b:Last>Venojarvi</b:Last>
            <b:First>M.</b:First>
          </b:Person>
          <b:Person>
            <b:Last>Trikha</b:Last>
            <b:First>P.</b:First>
          </b:Person>
          <b:Person>
            <b:Last>Ellison</b:Last>
            <b:First>E.C.</b:First>
          </b:Person>
          <b:Person>
            <b:Last>Hunt</b:Last>
            <b:First>T.K.</b:First>
          </b:Person>
          <b:Person>
            <b:Last>and Roy</b:Last>
            <b:First>S.</b:First>
          </b:Person>
        </b:NameList>
      </b:Author>
    </b:Author>
    <b:Title>Copper-induced vascular endothelial growth factor expression and wound healing</b:Title>
    <b:JournalName>american journal physiology heart and circulatory physiology</b:JournalName>
    <b:Year>2002</b:Year>
    <b:Pages>282: 1821-1827</b:Pages>
    <b:RefOrder>7</b:RefOrder>
  </b:Source>
  <b:Source>
    <b:Tag>Ste08</b:Tag>
    <b:SourceType>DocumentFromInternetSite</b:SourceType>
    <b:Guid>{388AB578-C57F-4344-9FA6-89B7C196D277}</b:Guid>
    <b:Author>
      <b:Author>
        <b:NameList>
          <b:Person>
            <b:Last>Steffani</b:Last>
            <b:First>M.O.</b:First>
          </b:Person>
          <b:Person>
            <b:Last>Wu</b:Last>
            <b:First>F.Th.,</b:First>
            <b:Middle>Gabhahn, F.M.</b:Middle>
          </b:Person>
          <b:Person>
            <b:Last>and Popel</b:Last>
            <b:First>A.S.</b:First>
          </b:Person>
        </b:NameList>
      </b:Author>
    </b:Author>
    <b:Title>A compartment model of VEGF distribution in blood, healthy and diseased tissues</b:Title>
    <b:Year>2008</b:Year>
    <b:InternetSiteTitle>Biomed central</b:InternetSiteTitle>
    <b:Month>08</b:Month>
    <b:Day>19</b:Day>
    <b:YearAccessed>2010</b:YearAccessed>
    <b:MonthAccessed>07</b:MonthAccessed>
    <b:DayAccessed>14</b:DayAccessed>
    <b:URL>http://www.biomedcentral.com/1752-0509/2/77</b:URL>
    <b:RefOrder>8</b:RefOrder>
  </b:Source>
</b:Sources>
</file>

<file path=customXml/itemProps1.xml><?xml version="1.0" encoding="utf-8"?>
<ds:datastoreItem xmlns:ds="http://schemas.openxmlformats.org/officeDocument/2006/customXml" ds:itemID="{CEFD4362-481D-403B-AED8-82DC5206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2750</Words>
  <Characters>15127</Characters>
  <Application>Microsoft Office Word</Application>
  <DocSecurity>0</DocSecurity>
  <Lines>126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DRUG MASTER FILE</vt:lpstr>
      <vt:lpstr>DRUG MASTER FILE</vt:lpstr>
    </vt:vector>
  </TitlesOfParts>
  <Company>Hewlett-Packard Company</Company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MASTER FILE</dc:title>
  <dc:creator>Carly Vulders</dc:creator>
  <cp:lastModifiedBy>Jm</cp:lastModifiedBy>
  <cp:revision>4</cp:revision>
  <cp:lastPrinted>2013-11-12T13:46:00Z</cp:lastPrinted>
  <dcterms:created xsi:type="dcterms:W3CDTF">2014-05-29T13:20:00Z</dcterms:created>
  <dcterms:modified xsi:type="dcterms:W3CDTF">2014-05-29T13:30:00Z</dcterms:modified>
</cp:coreProperties>
</file>